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E23B0" w14:textId="2ACC7923" w:rsidR="001F29D6" w:rsidRPr="002053D3" w:rsidRDefault="005B4ACD" w:rsidP="00CA24D3">
      <w:pPr>
        <w:autoSpaceDE w:val="0"/>
        <w:autoSpaceDN w:val="0"/>
        <w:adjustRightInd w:val="0"/>
        <w:spacing w:before="10" w:after="6"/>
        <w:ind w:left="283" w:right="454"/>
        <w:rPr>
          <w:szCs w:val="24"/>
          <w:lang w:val="it-IT"/>
        </w:rPr>
      </w:pPr>
      <w:r w:rsidRPr="003B31C2">
        <w:rPr>
          <w:szCs w:val="24"/>
          <w:lang w:val="it-IT"/>
        </w:rPr>
        <w:t xml:space="preserve">  </w:t>
      </w:r>
    </w:p>
    <w:p w14:paraId="538BED1B" w14:textId="37C933B9" w:rsidR="002B6689" w:rsidRPr="002D7CBF" w:rsidRDefault="002B6689" w:rsidP="0082156E">
      <w:pPr>
        <w:spacing w:before="10" w:after="6" w:line="240" w:lineRule="auto"/>
        <w:ind w:right="454"/>
        <w:rPr>
          <w:rFonts w:eastAsia="Times New Roman"/>
          <w:b/>
          <w:szCs w:val="24"/>
        </w:rPr>
      </w:pPr>
    </w:p>
    <w:p w14:paraId="3CD20D29" w14:textId="614FA646" w:rsidR="00F60A0D" w:rsidRPr="002D7CBF" w:rsidRDefault="00F60A0D" w:rsidP="00FC040F">
      <w:pPr>
        <w:spacing w:before="10" w:after="6" w:line="240" w:lineRule="auto"/>
        <w:ind w:left="283" w:right="454"/>
        <w:rPr>
          <w:rFonts w:eastAsia="Times New Roman"/>
          <w:b/>
          <w:szCs w:val="24"/>
        </w:rPr>
      </w:pPr>
    </w:p>
    <w:p w14:paraId="47AAB71A" w14:textId="77777777" w:rsidR="00F60A0D" w:rsidRPr="003B31C2" w:rsidRDefault="00F60A0D">
      <w:pPr>
        <w:spacing w:before="10" w:after="6" w:line="240" w:lineRule="auto"/>
        <w:ind w:left="283" w:right="454"/>
        <w:rPr>
          <w:rFonts w:eastAsia="Times New Roman"/>
          <w:b/>
          <w:szCs w:val="24"/>
        </w:rPr>
      </w:pPr>
    </w:p>
    <w:p w14:paraId="3A13FA4D" w14:textId="2190C882" w:rsidR="00386976" w:rsidRPr="003B31C2" w:rsidRDefault="00386976">
      <w:pPr>
        <w:spacing w:before="10" w:after="6" w:line="240" w:lineRule="auto"/>
        <w:ind w:left="283" w:right="454"/>
        <w:rPr>
          <w:rFonts w:eastAsia="Times New Roman"/>
          <w:b/>
          <w:szCs w:val="24"/>
        </w:rPr>
      </w:pPr>
    </w:p>
    <w:p w14:paraId="3756ADE8" w14:textId="52E7F9E9" w:rsidR="00F60A0D" w:rsidRPr="002053D3" w:rsidRDefault="00E2234C">
      <w:pPr>
        <w:spacing w:before="10" w:after="6" w:line="240" w:lineRule="auto"/>
        <w:ind w:left="283" w:right="454"/>
        <w:rPr>
          <w:noProof/>
          <w:szCs w:val="24"/>
          <w:lang w:val="en-US" w:eastAsia="en-US"/>
        </w:rPr>
      </w:pPr>
      <w:r w:rsidRPr="003B31C2">
        <w:rPr>
          <w:noProof/>
          <w:szCs w:val="24"/>
          <w:lang w:val="en-US" w:eastAsia="en-US"/>
        </w:rPr>
        <w:t xml:space="preserve">                                       </w:t>
      </w:r>
      <w:r w:rsidRPr="003B31C2">
        <w:rPr>
          <w:noProof/>
          <w:lang w:val="en-US" w:eastAsia="en-US"/>
        </w:rPr>
        <w:drawing>
          <wp:inline distT="0" distB="0" distL="0" distR="0" wp14:anchorId="286B3930" wp14:editId="38690480">
            <wp:extent cx="2609556" cy="2531745"/>
            <wp:effectExtent l="0" t="0" r="6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9834" cy="2696946"/>
                    </a:xfrm>
                    <a:prstGeom prst="rect">
                      <a:avLst/>
                    </a:prstGeom>
                    <a:noFill/>
                    <a:ln>
                      <a:noFill/>
                    </a:ln>
                  </pic:spPr>
                </pic:pic>
              </a:graphicData>
            </a:graphic>
          </wp:inline>
        </w:drawing>
      </w:r>
      <w:r w:rsidRPr="003B31C2">
        <w:rPr>
          <w:noProof/>
          <w:szCs w:val="24"/>
          <w:lang w:val="en-US" w:eastAsia="en-US"/>
        </w:rPr>
        <w:t xml:space="preserve">           </w:t>
      </w:r>
    </w:p>
    <w:p w14:paraId="2B763F7B" w14:textId="2532A08A" w:rsidR="002B6689" w:rsidRPr="002D7CBF" w:rsidRDefault="002B6689">
      <w:pPr>
        <w:spacing w:before="10" w:after="6" w:line="240" w:lineRule="auto"/>
        <w:ind w:left="283" w:right="454"/>
        <w:rPr>
          <w:noProof/>
          <w:szCs w:val="24"/>
          <w:lang w:val="en-US" w:eastAsia="en-US"/>
        </w:rPr>
      </w:pPr>
    </w:p>
    <w:p w14:paraId="4D6B32F8" w14:textId="35C9531F" w:rsidR="00841A55" w:rsidRPr="002D7CBF" w:rsidRDefault="00841A55">
      <w:pPr>
        <w:spacing w:before="10" w:after="6" w:line="240" w:lineRule="auto"/>
        <w:ind w:left="283" w:right="454"/>
        <w:rPr>
          <w:noProof/>
          <w:szCs w:val="24"/>
          <w:lang w:val="en-US" w:eastAsia="en-US"/>
        </w:rPr>
      </w:pPr>
    </w:p>
    <w:p w14:paraId="07C798D9" w14:textId="77777777" w:rsidR="00F60A0D" w:rsidRPr="003B31C2" w:rsidRDefault="00F60A0D">
      <w:pPr>
        <w:spacing w:before="10" w:after="6" w:line="240" w:lineRule="auto"/>
        <w:ind w:left="283" w:right="454"/>
        <w:rPr>
          <w:noProof/>
          <w:szCs w:val="24"/>
          <w:lang w:val="en-US" w:eastAsia="en-US"/>
        </w:rPr>
      </w:pPr>
    </w:p>
    <w:p w14:paraId="248F33DB" w14:textId="7F735D1A" w:rsidR="00841A55" w:rsidRPr="003B31C2" w:rsidRDefault="00F60A0D">
      <w:pPr>
        <w:spacing w:before="10" w:after="6" w:line="240" w:lineRule="auto"/>
        <w:ind w:left="283" w:right="454"/>
        <w:rPr>
          <w:noProof/>
          <w:szCs w:val="24"/>
          <w:lang w:val="en-US" w:eastAsia="en-US"/>
        </w:rPr>
      </w:pPr>
      <w:r w:rsidRPr="003B31C2">
        <w:rPr>
          <w:noProof/>
          <w:szCs w:val="24"/>
          <w:lang w:val="en-US" w:eastAsia="en-US"/>
        </w:rPr>
        <w:br w:type="textWrapping" w:clear="all"/>
      </w:r>
    </w:p>
    <w:p w14:paraId="7A31DCA8" w14:textId="77777777" w:rsidR="00C102A0" w:rsidRPr="003B31C2" w:rsidRDefault="00C102A0">
      <w:pPr>
        <w:spacing w:before="10" w:after="6" w:line="240" w:lineRule="auto"/>
        <w:ind w:left="283" w:right="454"/>
        <w:rPr>
          <w:noProof/>
          <w:szCs w:val="24"/>
          <w:lang w:val="en-US" w:eastAsia="en-US"/>
        </w:rPr>
      </w:pPr>
    </w:p>
    <w:p w14:paraId="0D87EB29" w14:textId="77777777" w:rsidR="00841A55" w:rsidRPr="003B31C2" w:rsidRDefault="00841A55">
      <w:pPr>
        <w:spacing w:before="10" w:after="6" w:line="240" w:lineRule="auto"/>
        <w:ind w:left="283" w:right="454"/>
        <w:rPr>
          <w:noProof/>
          <w:szCs w:val="24"/>
          <w:lang w:val="en-US" w:eastAsia="en-US"/>
        </w:rPr>
      </w:pPr>
    </w:p>
    <w:p w14:paraId="3B03A4FE" w14:textId="007C1B87" w:rsidR="00915241" w:rsidRPr="003B31C2" w:rsidRDefault="00915241">
      <w:pPr>
        <w:ind w:left="26"/>
        <w:rPr>
          <w:b/>
          <w:sz w:val="31"/>
          <w:szCs w:val="31"/>
        </w:rPr>
      </w:pPr>
      <w:r w:rsidRPr="003B31C2">
        <w:rPr>
          <w:b/>
          <w:sz w:val="31"/>
          <w:szCs w:val="31"/>
        </w:rPr>
        <w:t>REGULATIONS</w:t>
      </w:r>
      <w:r w:rsidRPr="003B31C2">
        <w:rPr>
          <w:b/>
          <w:spacing w:val="-9"/>
          <w:sz w:val="31"/>
          <w:szCs w:val="31"/>
        </w:rPr>
        <w:t xml:space="preserve"> </w:t>
      </w:r>
      <w:r w:rsidRPr="003B31C2">
        <w:rPr>
          <w:b/>
          <w:sz w:val="31"/>
          <w:szCs w:val="31"/>
        </w:rPr>
        <w:t>GOVERNING</w:t>
      </w:r>
      <w:r w:rsidRPr="003B31C2">
        <w:rPr>
          <w:b/>
          <w:spacing w:val="-12"/>
          <w:sz w:val="31"/>
          <w:szCs w:val="31"/>
        </w:rPr>
        <w:t xml:space="preserve"> </w:t>
      </w:r>
      <w:r w:rsidRPr="003B31C2">
        <w:rPr>
          <w:b/>
          <w:sz w:val="31"/>
          <w:szCs w:val="31"/>
        </w:rPr>
        <w:t>RECALL,</w:t>
      </w:r>
      <w:r w:rsidRPr="003B31C2">
        <w:rPr>
          <w:b/>
          <w:spacing w:val="-12"/>
          <w:sz w:val="31"/>
          <w:szCs w:val="31"/>
        </w:rPr>
        <w:t xml:space="preserve"> </w:t>
      </w:r>
      <w:r w:rsidRPr="003B31C2">
        <w:rPr>
          <w:b/>
          <w:sz w:val="31"/>
          <w:szCs w:val="31"/>
        </w:rPr>
        <w:t>TREATMENT</w:t>
      </w:r>
      <w:r w:rsidRPr="003B31C2">
        <w:rPr>
          <w:b/>
          <w:spacing w:val="-12"/>
          <w:sz w:val="31"/>
          <w:szCs w:val="31"/>
        </w:rPr>
        <w:t xml:space="preserve"> </w:t>
      </w:r>
      <w:r w:rsidR="000F47D4" w:rsidRPr="003B31C2">
        <w:rPr>
          <w:b/>
          <w:sz w:val="31"/>
          <w:szCs w:val="31"/>
        </w:rPr>
        <w:t xml:space="preserve">AND DISPOSAL OF </w:t>
      </w:r>
      <w:r w:rsidR="00922A33" w:rsidRPr="003B31C2">
        <w:rPr>
          <w:b/>
          <w:sz w:val="31"/>
          <w:szCs w:val="31"/>
        </w:rPr>
        <w:t>SUBSTANDARD AND</w:t>
      </w:r>
      <w:r w:rsidR="00C67062">
        <w:rPr>
          <w:b/>
          <w:sz w:val="31"/>
          <w:szCs w:val="31"/>
        </w:rPr>
        <w:t xml:space="preserve"> </w:t>
      </w:r>
      <w:bookmarkStart w:id="0" w:name="_GoBack"/>
      <w:bookmarkEnd w:id="0"/>
      <w:r w:rsidR="00922A33" w:rsidRPr="003B31C2">
        <w:rPr>
          <w:b/>
          <w:sz w:val="31"/>
          <w:szCs w:val="31"/>
        </w:rPr>
        <w:t>FALS</w:t>
      </w:r>
      <w:r w:rsidR="00BB0785" w:rsidRPr="003B31C2">
        <w:rPr>
          <w:b/>
          <w:sz w:val="31"/>
          <w:szCs w:val="31"/>
        </w:rPr>
        <w:t>I</w:t>
      </w:r>
      <w:r w:rsidR="00922A33" w:rsidRPr="003B31C2">
        <w:rPr>
          <w:b/>
          <w:sz w:val="31"/>
          <w:szCs w:val="31"/>
        </w:rPr>
        <w:t>FIED</w:t>
      </w:r>
      <w:r w:rsidR="000F47D4" w:rsidRPr="003B31C2">
        <w:rPr>
          <w:b/>
          <w:sz w:val="31"/>
          <w:szCs w:val="31"/>
        </w:rPr>
        <w:t xml:space="preserve"> </w:t>
      </w:r>
      <w:r w:rsidR="00E2234C" w:rsidRPr="003B31C2">
        <w:rPr>
          <w:rFonts w:eastAsia="Times New Roman"/>
          <w:b/>
          <w:sz w:val="31"/>
          <w:szCs w:val="31"/>
        </w:rPr>
        <w:t>PHARMACEUTICAL PRODUCTS AND MEDICAL DEVICES INCLUDING IN-VITRO DIAGNOSTICS (IVDS)</w:t>
      </w:r>
    </w:p>
    <w:p w14:paraId="2C669928" w14:textId="3D3EF5E7" w:rsidR="002B6689" w:rsidRPr="003B31C2" w:rsidRDefault="00A328EC" w:rsidP="00D70A21">
      <w:pPr>
        <w:spacing w:before="10" w:after="6"/>
        <w:ind w:right="454"/>
        <w:rPr>
          <w:rFonts w:eastAsia="Times New Roman"/>
          <w:sz w:val="32"/>
          <w:szCs w:val="32"/>
        </w:rPr>
      </w:pPr>
      <w:r w:rsidRPr="003B31C2">
        <w:rPr>
          <w:rFonts w:eastAsia="Times New Roman"/>
          <w:sz w:val="32"/>
          <w:szCs w:val="32"/>
        </w:rPr>
        <w:t>(Rwanda FDA L</w:t>
      </w:r>
      <w:r w:rsidR="002B6689" w:rsidRPr="003B31C2">
        <w:rPr>
          <w:rFonts w:eastAsia="Times New Roman"/>
          <w:sz w:val="32"/>
          <w:szCs w:val="32"/>
        </w:rPr>
        <w:t>aw N</w:t>
      </w:r>
      <w:r w:rsidR="002B6689" w:rsidRPr="003B31C2">
        <w:rPr>
          <w:rFonts w:eastAsia="Times New Roman"/>
          <w:sz w:val="32"/>
          <w:szCs w:val="32"/>
          <w:vertAlign w:val="superscript"/>
        </w:rPr>
        <w:t>o</w:t>
      </w:r>
      <w:r w:rsidR="002B6689" w:rsidRPr="003B31C2">
        <w:rPr>
          <w:rFonts w:eastAsia="Times New Roman"/>
          <w:sz w:val="32"/>
          <w:szCs w:val="32"/>
        </w:rPr>
        <w:t xml:space="preserve"> 003/2018 of 09/02/2018, Article </w:t>
      </w:r>
      <w:r w:rsidR="002F59E6" w:rsidRPr="003B31C2">
        <w:rPr>
          <w:rFonts w:eastAsia="Times New Roman"/>
          <w:sz w:val="32"/>
          <w:szCs w:val="32"/>
        </w:rPr>
        <w:t>9</w:t>
      </w:r>
      <w:r w:rsidR="002B6689" w:rsidRPr="003B31C2">
        <w:rPr>
          <w:rFonts w:eastAsia="Times New Roman"/>
          <w:sz w:val="32"/>
          <w:szCs w:val="32"/>
        </w:rPr>
        <w:t>)</w:t>
      </w:r>
    </w:p>
    <w:p w14:paraId="770E57DD" w14:textId="77777777" w:rsidR="00157F59" w:rsidRPr="003B31C2" w:rsidRDefault="00157F59" w:rsidP="0082156E">
      <w:pPr>
        <w:spacing w:before="10" w:after="6"/>
        <w:ind w:left="283" w:right="454"/>
        <w:rPr>
          <w:rFonts w:eastAsia="Berlin Sans FB"/>
          <w:b/>
          <w:bCs/>
          <w:szCs w:val="24"/>
          <w:lang w:val="en-GB" w:eastAsia="en-US"/>
        </w:rPr>
      </w:pPr>
    </w:p>
    <w:p w14:paraId="7C4DAC4C" w14:textId="77777777" w:rsidR="00533FA8" w:rsidRPr="003B31C2" w:rsidRDefault="00533FA8" w:rsidP="00FC040F">
      <w:pPr>
        <w:tabs>
          <w:tab w:val="left" w:pos="5685"/>
        </w:tabs>
        <w:spacing w:before="10" w:after="6"/>
        <w:ind w:left="283" w:right="454"/>
        <w:rPr>
          <w:rFonts w:eastAsia="Berlin Sans FB"/>
          <w:b/>
          <w:bCs/>
          <w:szCs w:val="24"/>
          <w:lang w:val="en-GB" w:eastAsia="en-US"/>
        </w:rPr>
      </w:pPr>
    </w:p>
    <w:p w14:paraId="4AD7D8EB" w14:textId="3041031F" w:rsidR="006F3346" w:rsidRPr="003B31C2" w:rsidRDefault="006F3346">
      <w:pPr>
        <w:tabs>
          <w:tab w:val="left" w:pos="5685"/>
        </w:tabs>
        <w:spacing w:before="10" w:after="6"/>
        <w:ind w:left="283" w:right="454"/>
        <w:rPr>
          <w:rFonts w:eastAsia="Times New Roman"/>
          <w:szCs w:val="24"/>
        </w:rPr>
      </w:pPr>
    </w:p>
    <w:p w14:paraId="52D8A848" w14:textId="77777777" w:rsidR="006F3346" w:rsidRPr="003B31C2" w:rsidRDefault="006F3346">
      <w:pPr>
        <w:rPr>
          <w:rFonts w:eastAsia="Times New Roman"/>
          <w:szCs w:val="24"/>
        </w:rPr>
      </w:pPr>
    </w:p>
    <w:p w14:paraId="4FC2A8EB" w14:textId="77777777" w:rsidR="006F3346" w:rsidRPr="003B31C2" w:rsidRDefault="006F3346">
      <w:pPr>
        <w:rPr>
          <w:rFonts w:eastAsia="Times New Roman"/>
          <w:szCs w:val="24"/>
        </w:rPr>
      </w:pPr>
    </w:p>
    <w:p w14:paraId="4A766F3B" w14:textId="77777777" w:rsidR="006F3346" w:rsidRPr="003B31C2" w:rsidRDefault="006F3346">
      <w:pPr>
        <w:rPr>
          <w:rFonts w:eastAsia="Times New Roman"/>
          <w:szCs w:val="24"/>
        </w:rPr>
      </w:pPr>
    </w:p>
    <w:p w14:paraId="628ABEF6" w14:textId="77777777" w:rsidR="006F3346" w:rsidRPr="003B31C2" w:rsidRDefault="006F3346">
      <w:pPr>
        <w:rPr>
          <w:rFonts w:eastAsia="Times New Roman"/>
          <w:szCs w:val="24"/>
        </w:rPr>
      </w:pPr>
    </w:p>
    <w:p w14:paraId="6FAE0774" w14:textId="77777777" w:rsidR="006F3346" w:rsidRPr="003B31C2" w:rsidRDefault="006F3346">
      <w:pPr>
        <w:rPr>
          <w:rFonts w:eastAsia="Times New Roman"/>
          <w:szCs w:val="24"/>
        </w:rPr>
      </w:pPr>
    </w:p>
    <w:p w14:paraId="59BDAEE4" w14:textId="77777777" w:rsidR="006F3346" w:rsidRPr="003B31C2" w:rsidRDefault="006F3346">
      <w:pPr>
        <w:rPr>
          <w:rFonts w:eastAsia="Times New Roman"/>
          <w:szCs w:val="24"/>
        </w:rPr>
      </w:pPr>
    </w:p>
    <w:p w14:paraId="46CC3F95" w14:textId="77777777" w:rsidR="006F3346" w:rsidRPr="003B31C2" w:rsidRDefault="006F3346">
      <w:pPr>
        <w:rPr>
          <w:rFonts w:eastAsia="Times New Roman"/>
          <w:szCs w:val="24"/>
        </w:rPr>
      </w:pPr>
    </w:p>
    <w:p w14:paraId="0FF55DE0" w14:textId="77777777" w:rsidR="006F3346" w:rsidRPr="003B31C2" w:rsidRDefault="006F3346">
      <w:pPr>
        <w:rPr>
          <w:rFonts w:eastAsia="Times New Roman"/>
          <w:szCs w:val="24"/>
        </w:rPr>
      </w:pPr>
    </w:p>
    <w:p w14:paraId="698B740E" w14:textId="77777777" w:rsidR="006F3346" w:rsidRPr="003B31C2" w:rsidRDefault="006F3346">
      <w:pPr>
        <w:rPr>
          <w:rFonts w:eastAsia="Times New Roman"/>
          <w:szCs w:val="24"/>
        </w:rPr>
      </w:pPr>
    </w:p>
    <w:p w14:paraId="097533B3" w14:textId="77777777" w:rsidR="006F3346" w:rsidRPr="003B31C2" w:rsidRDefault="006F3346">
      <w:pPr>
        <w:rPr>
          <w:rFonts w:eastAsia="Times New Roman"/>
          <w:szCs w:val="24"/>
        </w:rPr>
      </w:pPr>
    </w:p>
    <w:p w14:paraId="590B8884" w14:textId="77777777" w:rsidR="006F3346" w:rsidRPr="003B31C2" w:rsidRDefault="006F3346">
      <w:pPr>
        <w:rPr>
          <w:rFonts w:eastAsia="Times New Roman"/>
          <w:szCs w:val="24"/>
        </w:rPr>
      </w:pPr>
    </w:p>
    <w:p w14:paraId="6B6E2806" w14:textId="60619257" w:rsidR="00603951" w:rsidRPr="003B31C2" w:rsidRDefault="00603951">
      <w:pPr>
        <w:tabs>
          <w:tab w:val="left" w:pos="880"/>
        </w:tabs>
        <w:rPr>
          <w:rFonts w:eastAsia="Times New Roman"/>
          <w:szCs w:val="24"/>
        </w:rPr>
      </w:pPr>
      <w:bookmarkStart w:id="1" w:name="_Toc77322028"/>
      <w:bookmarkStart w:id="2" w:name="_Toc1990356"/>
      <w:bookmarkStart w:id="3" w:name="_Toc31802729"/>
      <w:bookmarkStart w:id="4" w:name="_Toc34732171"/>
    </w:p>
    <w:p w14:paraId="55A98C35" w14:textId="142F08B8" w:rsidR="00442D73" w:rsidRPr="003B31C2" w:rsidRDefault="00442D73">
      <w:pPr>
        <w:tabs>
          <w:tab w:val="left" w:pos="880"/>
        </w:tabs>
        <w:rPr>
          <w:b/>
          <w:lang w:val="en-US"/>
        </w:rPr>
      </w:pPr>
      <w:r w:rsidRPr="003B31C2">
        <w:rPr>
          <w:b/>
          <w:lang w:val="en-US"/>
        </w:rPr>
        <w:t>REGULATION DEVELOPMENT HISTORY</w:t>
      </w:r>
      <w:bookmarkEnd w:id="1"/>
      <w:r w:rsidRPr="003B31C2">
        <w:rPr>
          <w:b/>
          <w:lang w:val="en-US"/>
        </w:rPr>
        <w:t xml:space="preserve"> </w:t>
      </w:r>
    </w:p>
    <w:p w14:paraId="5C0E4B6D" w14:textId="77777777" w:rsidR="006B44AF" w:rsidRPr="003B31C2" w:rsidRDefault="006B44AF">
      <w:pPr>
        <w:rPr>
          <w:lang w:val="en-US"/>
        </w:rPr>
      </w:pPr>
    </w:p>
    <w:tbl>
      <w:tblPr>
        <w:tblW w:w="9639" w:type="dxa"/>
        <w:tblInd w:w="-10" w:type="dxa"/>
        <w:tblBorders>
          <w:top w:val="nil"/>
          <w:left w:val="nil"/>
          <w:bottom w:val="nil"/>
          <w:right w:val="nil"/>
        </w:tblBorders>
        <w:tblLayout w:type="fixed"/>
        <w:tblLook w:val="0000" w:firstRow="0" w:lastRow="0" w:firstColumn="0" w:lastColumn="0" w:noHBand="0" w:noVBand="0"/>
      </w:tblPr>
      <w:tblGrid>
        <w:gridCol w:w="3960"/>
        <w:gridCol w:w="5679"/>
      </w:tblGrid>
      <w:tr w:rsidR="00E831C6" w:rsidRPr="003B31C2" w14:paraId="48D5C5ED" w14:textId="77777777" w:rsidTr="00E831C6">
        <w:trPr>
          <w:trHeight w:val="146"/>
        </w:trPr>
        <w:tc>
          <w:tcPr>
            <w:tcW w:w="3960" w:type="dxa"/>
            <w:tcBorders>
              <w:top w:val="single" w:sz="8" w:space="0" w:color="000000"/>
              <w:left w:val="single" w:sz="8" w:space="0" w:color="000000"/>
              <w:bottom w:val="single" w:sz="8" w:space="0" w:color="000000"/>
              <w:right w:val="single" w:sz="8" w:space="0" w:color="000000"/>
            </w:tcBorders>
          </w:tcPr>
          <w:p w14:paraId="1E023BA3" w14:textId="77777777" w:rsidR="00E831C6" w:rsidRPr="003B31C2" w:rsidRDefault="00E831C6">
            <w:pPr>
              <w:pStyle w:val="Default"/>
              <w:jc w:val="both"/>
              <w:rPr>
                <w:rFonts w:ascii="Times New Roman" w:hAnsi="Times New Roman" w:cs="Times New Roman"/>
                <w:bCs/>
              </w:rPr>
            </w:pPr>
            <w:r w:rsidRPr="003B31C2">
              <w:rPr>
                <w:rFonts w:ascii="Times New Roman" w:hAnsi="Times New Roman" w:cs="Times New Roman"/>
                <w:bCs/>
              </w:rPr>
              <w:t>First issue date</w:t>
            </w:r>
          </w:p>
          <w:p w14:paraId="56B6AF29" w14:textId="77777777" w:rsidR="00E831C6" w:rsidRPr="003B31C2" w:rsidRDefault="00E831C6">
            <w:pPr>
              <w:pStyle w:val="Default"/>
              <w:jc w:val="both"/>
              <w:rPr>
                <w:rFonts w:ascii="Times New Roman" w:hAnsi="Times New Roman" w:cs="Times New Roman"/>
                <w:bCs/>
              </w:rPr>
            </w:pPr>
          </w:p>
        </w:tc>
        <w:tc>
          <w:tcPr>
            <w:tcW w:w="5679" w:type="dxa"/>
            <w:tcBorders>
              <w:top w:val="single" w:sz="8" w:space="0" w:color="000000"/>
              <w:left w:val="single" w:sz="8" w:space="0" w:color="000000"/>
              <w:bottom w:val="single" w:sz="8" w:space="0" w:color="000000"/>
              <w:right w:val="single" w:sz="8" w:space="0" w:color="000000"/>
            </w:tcBorders>
          </w:tcPr>
          <w:p w14:paraId="396A94A8" w14:textId="6E993857" w:rsidR="00E831C6" w:rsidRPr="003B31C2" w:rsidRDefault="00E011EC">
            <w:pPr>
              <w:pStyle w:val="Default"/>
              <w:jc w:val="both"/>
              <w:rPr>
                <w:rFonts w:ascii="Times New Roman" w:hAnsi="Times New Roman" w:cs="Times New Roman"/>
              </w:rPr>
            </w:pPr>
            <w:r w:rsidRPr="003B31C2">
              <w:rPr>
                <w:rFonts w:ascii="Times New Roman" w:hAnsi="Times New Roman" w:cs="Times New Roman"/>
              </w:rPr>
              <w:t>03/02/2021</w:t>
            </w:r>
          </w:p>
        </w:tc>
      </w:tr>
      <w:tr w:rsidR="00E831C6" w:rsidRPr="003B31C2" w14:paraId="19672168" w14:textId="77777777" w:rsidTr="00E831C6">
        <w:trPr>
          <w:trHeight w:val="146"/>
        </w:trPr>
        <w:tc>
          <w:tcPr>
            <w:tcW w:w="3960" w:type="dxa"/>
            <w:tcBorders>
              <w:top w:val="single" w:sz="8" w:space="0" w:color="000000"/>
              <w:left w:val="single" w:sz="8" w:space="0" w:color="000000"/>
              <w:bottom w:val="single" w:sz="8" w:space="0" w:color="000000"/>
              <w:right w:val="single" w:sz="8" w:space="0" w:color="000000"/>
            </w:tcBorders>
          </w:tcPr>
          <w:p w14:paraId="4C16E738" w14:textId="77777777" w:rsidR="00E831C6" w:rsidRPr="003B31C2" w:rsidRDefault="00E831C6" w:rsidP="0082156E">
            <w:pPr>
              <w:pStyle w:val="Default"/>
              <w:jc w:val="both"/>
              <w:rPr>
                <w:rFonts w:ascii="Times New Roman" w:hAnsi="Times New Roman" w:cs="Times New Roman"/>
              </w:rPr>
            </w:pPr>
            <w:r w:rsidRPr="003B31C2">
              <w:rPr>
                <w:rFonts w:ascii="Times New Roman" w:hAnsi="Times New Roman" w:cs="Times New Roman"/>
              </w:rPr>
              <w:t>Effective date of this revision</w:t>
            </w:r>
          </w:p>
          <w:p w14:paraId="25B12C2F" w14:textId="77777777" w:rsidR="00E831C6" w:rsidRPr="003B31C2" w:rsidRDefault="00E831C6" w:rsidP="00FC040F">
            <w:pPr>
              <w:pStyle w:val="Default"/>
              <w:jc w:val="both"/>
              <w:rPr>
                <w:rFonts w:ascii="Times New Roman" w:hAnsi="Times New Roman" w:cs="Times New Roman"/>
              </w:rPr>
            </w:pPr>
          </w:p>
        </w:tc>
        <w:tc>
          <w:tcPr>
            <w:tcW w:w="5679" w:type="dxa"/>
            <w:tcBorders>
              <w:top w:val="single" w:sz="8" w:space="0" w:color="000000"/>
              <w:left w:val="single" w:sz="8" w:space="0" w:color="000000"/>
              <w:bottom w:val="single" w:sz="8" w:space="0" w:color="000000"/>
              <w:right w:val="single" w:sz="8" w:space="0" w:color="000000"/>
            </w:tcBorders>
          </w:tcPr>
          <w:p w14:paraId="18F8BC93" w14:textId="34DAC6A0" w:rsidR="00E831C6" w:rsidRPr="003B31C2" w:rsidRDefault="008A4895">
            <w:pPr>
              <w:pStyle w:val="Default"/>
              <w:jc w:val="both"/>
              <w:rPr>
                <w:rFonts w:ascii="Times New Roman" w:hAnsi="Times New Roman" w:cs="Times New Roman"/>
              </w:rPr>
            </w:pPr>
            <w:r w:rsidRPr="003B31C2">
              <w:rPr>
                <w:rFonts w:ascii="Times New Roman" w:hAnsi="Times New Roman" w:cs="Times New Roman"/>
                <w:color w:val="000000" w:themeColor="text1"/>
              </w:rPr>
              <w:t>Consider the approval date</w:t>
            </w:r>
          </w:p>
        </w:tc>
      </w:tr>
    </w:tbl>
    <w:p w14:paraId="27DC7F73" w14:textId="77777777" w:rsidR="00B95005" w:rsidRDefault="00B95005" w:rsidP="00B95005"/>
    <w:p w14:paraId="2461A585" w14:textId="67E38AAC" w:rsidR="00B95005" w:rsidRPr="00B95005" w:rsidRDefault="00B95005" w:rsidP="00B95005"/>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843"/>
        <w:gridCol w:w="5783"/>
      </w:tblGrid>
      <w:tr w:rsidR="00B95005" w:rsidRPr="003B31C2" w14:paraId="5C640D9C" w14:textId="77777777" w:rsidTr="00C964CC">
        <w:trPr>
          <w:tblHeader/>
        </w:trPr>
        <w:tc>
          <w:tcPr>
            <w:tcW w:w="1843" w:type="dxa"/>
          </w:tcPr>
          <w:p w14:paraId="26467532" w14:textId="77777777" w:rsidR="00B95005" w:rsidRPr="003B31C2" w:rsidRDefault="00B95005" w:rsidP="00C964CC">
            <w:pPr>
              <w:ind w:left="426" w:hanging="392"/>
              <w:rPr>
                <w:rFonts w:eastAsia="Times New Roman"/>
                <w:szCs w:val="24"/>
              </w:rPr>
            </w:pPr>
            <w:r w:rsidRPr="003B31C2">
              <w:rPr>
                <w:rFonts w:eastAsia="Times New Roman"/>
                <w:szCs w:val="24"/>
              </w:rPr>
              <w:lastRenderedPageBreak/>
              <w:t>Date of revision</w:t>
            </w:r>
          </w:p>
        </w:tc>
        <w:tc>
          <w:tcPr>
            <w:tcW w:w="1843" w:type="dxa"/>
          </w:tcPr>
          <w:p w14:paraId="780AC751" w14:textId="77777777" w:rsidR="00B95005" w:rsidRPr="003B31C2" w:rsidRDefault="00B95005" w:rsidP="00C964CC">
            <w:pPr>
              <w:ind w:firstLine="34"/>
              <w:rPr>
                <w:rFonts w:eastAsia="Times New Roman"/>
                <w:szCs w:val="24"/>
              </w:rPr>
            </w:pPr>
            <w:r w:rsidRPr="003B31C2">
              <w:rPr>
                <w:rFonts w:eastAsia="Times New Roman"/>
                <w:szCs w:val="24"/>
              </w:rPr>
              <w:t>Revision number</w:t>
            </w:r>
          </w:p>
        </w:tc>
        <w:tc>
          <w:tcPr>
            <w:tcW w:w="5783" w:type="dxa"/>
          </w:tcPr>
          <w:p w14:paraId="508D6B8E" w14:textId="77777777" w:rsidR="00B95005" w:rsidRPr="003B31C2" w:rsidRDefault="00B95005" w:rsidP="00C964CC">
            <w:pPr>
              <w:tabs>
                <w:tab w:val="left" w:pos="5040"/>
                <w:tab w:val="left" w:pos="5400"/>
                <w:tab w:val="left" w:pos="5760"/>
              </w:tabs>
              <w:ind w:left="426" w:hanging="426"/>
              <w:rPr>
                <w:rFonts w:eastAsia="Times New Roman"/>
                <w:b/>
                <w:szCs w:val="24"/>
              </w:rPr>
            </w:pPr>
            <w:r w:rsidRPr="003B31C2">
              <w:rPr>
                <w:rFonts w:eastAsia="Times New Roman"/>
                <w:szCs w:val="24"/>
              </w:rPr>
              <w:t>Changes made and/or reasons for revision</w:t>
            </w:r>
          </w:p>
        </w:tc>
      </w:tr>
      <w:tr w:rsidR="00B95005" w:rsidRPr="003B31C2" w14:paraId="1F7515B9" w14:textId="77777777" w:rsidTr="00C964CC">
        <w:trPr>
          <w:trHeight w:val="281"/>
          <w:tblHeader/>
        </w:trPr>
        <w:tc>
          <w:tcPr>
            <w:tcW w:w="1843" w:type="dxa"/>
          </w:tcPr>
          <w:p w14:paraId="056B1083" w14:textId="77777777" w:rsidR="00B95005" w:rsidRPr="003B31C2" w:rsidRDefault="00B95005" w:rsidP="00C964CC">
            <w:pPr>
              <w:ind w:left="426" w:hanging="392"/>
              <w:rPr>
                <w:rFonts w:eastAsia="Times New Roman"/>
                <w:szCs w:val="24"/>
              </w:rPr>
            </w:pPr>
            <w:r w:rsidRPr="003B31C2">
              <w:rPr>
                <w:rFonts w:eastAsia="Times New Roman"/>
                <w:szCs w:val="24"/>
              </w:rPr>
              <w:t>07/12/2021</w:t>
            </w:r>
          </w:p>
        </w:tc>
        <w:tc>
          <w:tcPr>
            <w:tcW w:w="1843" w:type="dxa"/>
          </w:tcPr>
          <w:p w14:paraId="77652836" w14:textId="77777777" w:rsidR="00B95005" w:rsidRPr="003B31C2" w:rsidRDefault="00B95005" w:rsidP="00C964CC">
            <w:pPr>
              <w:rPr>
                <w:rFonts w:eastAsia="Times New Roman"/>
                <w:szCs w:val="24"/>
              </w:rPr>
            </w:pPr>
            <w:r w:rsidRPr="003B31C2">
              <w:rPr>
                <w:rFonts w:eastAsia="Times New Roman"/>
                <w:szCs w:val="24"/>
              </w:rPr>
              <w:t>1</w:t>
            </w:r>
          </w:p>
        </w:tc>
        <w:tc>
          <w:tcPr>
            <w:tcW w:w="5783" w:type="dxa"/>
          </w:tcPr>
          <w:p w14:paraId="7EC4896A" w14:textId="77777777" w:rsidR="00B95005" w:rsidRPr="003B31C2" w:rsidRDefault="00B95005" w:rsidP="00C964CC">
            <w:pPr>
              <w:pStyle w:val="ListParagraph"/>
              <w:numPr>
                <w:ilvl w:val="0"/>
                <w:numId w:val="2"/>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List of definitions updated to include the definition of investigational products and definition unfit product was updated;</w:t>
            </w:r>
          </w:p>
          <w:p w14:paraId="54D893A1" w14:textId="77777777" w:rsidR="00B95005" w:rsidRPr="003B31C2" w:rsidRDefault="00B95005" w:rsidP="00C964CC">
            <w:pPr>
              <w:pStyle w:val="ListParagraph"/>
              <w:numPr>
                <w:ilvl w:val="0"/>
                <w:numId w:val="2"/>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Rwanda FDA is replaced with Authority were necessary;</w:t>
            </w:r>
          </w:p>
          <w:p w14:paraId="13A46587" w14:textId="77777777" w:rsidR="00B95005" w:rsidRPr="003B31C2" w:rsidRDefault="00B95005" w:rsidP="00C964CC">
            <w:pPr>
              <w:pStyle w:val="ListParagraph"/>
              <w:numPr>
                <w:ilvl w:val="0"/>
                <w:numId w:val="2"/>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Article regarding the safe disposal of investigational product was included;</w:t>
            </w:r>
          </w:p>
          <w:p w14:paraId="24D79DF2" w14:textId="77777777" w:rsidR="00B95005" w:rsidRPr="003B31C2" w:rsidRDefault="00B95005" w:rsidP="00C964CC">
            <w:pPr>
              <w:pStyle w:val="ListParagraph"/>
              <w:numPr>
                <w:ilvl w:val="0"/>
                <w:numId w:val="2"/>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Provisions related to the disposal/destruction of unfit/unused investigational products were included;</w:t>
            </w:r>
          </w:p>
          <w:p w14:paraId="7ED325B3" w14:textId="77777777" w:rsidR="00B95005" w:rsidRPr="003B31C2" w:rsidRDefault="00B95005" w:rsidP="00C964CC">
            <w:pPr>
              <w:pStyle w:val="ListParagraph"/>
              <w:numPr>
                <w:ilvl w:val="0"/>
                <w:numId w:val="2"/>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Article on reasons for recall was included;</w:t>
            </w:r>
          </w:p>
          <w:p w14:paraId="055A4D99" w14:textId="77777777" w:rsidR="00B95005" w:rsidRPr="003B31C2" w:rsidRDefault="00B95005" w:rsidP="00C964CC">
            <w:pPr>
              <w:pStyle w:val="ListParagraph"/>
              <w:numPr>
                <w:ilvl w:val="0"/>
                <w:numId w:val="2"/>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Article on types of recalls was included;</w:t>
            </w:r>
          </w:p>
          <w:p w14:paraId="745FACF0" w14:textId="77777777" w:rsidR="00B95005" w:rsidRPr="003B31C2" w:rsidRDefault="00B95005" w:rsidP="00C964CC">
            <w:pPr>
              <w:pStyle w:val="ListParagraph"/>
              <w:numPr>
                <w:ilvl w:val="0"/>
                <w:numId w:val="2"/>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Article on monitoring and recalls audit;</w:t>
            </w:r>
          </w:p>
          <w:p w14:paraId="157A6289" w14:textId="77777777" w:rsidR="00B95005" w:rsidRPr="003B31C2" w:rsidRDefault="00B95005" w:rsidP="00C964CC">
            <w:pPr>
              <w:pStyle w:val="ListParagraph"/>
              <w:numPr>
                <w:ilvl w:val="0"/>
                <w:numId w:val="2"/>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Article regarding penalties was changed to administrative sanctions;</w:t>
            </w:r>
          </w:p>
          <w:p w14:paraId="1322D240" w14:textId="77777777" w:rsidR="00B95005" w:rsidRPr="003B31C2" w:rsidRDefault="00B95005" w:rsidP="00C964CC">
            <w:pPr>
              <w:pStyle w:val="ListParagraph"/>
              <w:numPr>
                <w:ilvl w:val="0"/>
                <w:numId w:val="2"/>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Article regarding the implementation of these regulations was included;</w:t>
            </w:r>
          </w:p>
          <w:p w14:paraId="39E8A8BB" w14:textId="77777777" w:rsidR="00B95005" w:rsidRPr="003B31C2" w:rsidRDefault="00B95005" w:rsidP="00C964CC">
            <w:pPr>
              <w:pStyle w:val="ListParagraph"/>
              <w:numPr>
                <w:ilvl w:val="0"/>
                <w:numId w:val="2"/>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The table of revision history was included;</w:t>
            </w:r>
          </w:p>
          <w:p w14:paraId="2D9DF2B7" w14:textId="77777777" w:rsidR="00B95005" w:rsidRPr="00D70A21" w:rsidRDefault="00B95005" w:rsidP="00C964CC">
            <w:pPr>
              <w:pStyle w:val="ListParagraph"/>
              <w:numPr>
                <w:ilvl w:val="0"/>
                <w:numId w:val="2"/>
              </w:numPr>
              <w:rPr>
                <w:rFonts w:ascii="Times New Roman" w:eastAsia="Times New Roman" w:hAnsi="Times New Roman" w:cs="Times New Roman"/>
                <w:szCs w:val="24"/>
              </w:rPr>
            </w:pPr>
            <w:r w:rsidRPr="003B31C2">
              <w:rPr>
                <w:rFonts w:ascii="Times New Roman" w:eastAsia="Times New Roman" w:hAnsi="Times New Roman" w:cs="Times New Roman"/>
                <w:sz w:val="24"/>
                <w:szCs w:val="24"/>
              </w:rPr>
              <w:t>Necessary editorial changes and formatting were made in the entire document.</w:t>
            </w:r>
          </w:p>
        </w:tc>
      </w:tr>
      <w:tr w:rsidR="00B95005" w:rsidRPr="003B31C2" w14:paraId="6D8E9BFF" w14:textId="77777777" w:rsidTr="00C964CC">
        <w:trPr>
          <w:trHeight w:val="281"/>
          <w:tblHeader/>
        </w:trPr>
        <w:tc>
          <w:tcPr>
            <w:tcW w:w="1843" w:type="dxa"/>
          </w:tcPr>
          <w:p w14:paraId="69CF195F" w14:textId="77777777" w:rsidR="00B95005" w:rsidRPr="003B31C2" w:rsidRDefault="00B95005" w:rsidP="00C964CC">
            <w:pPr>
              <w:ind w:left="426" w:hanging="392"/>
              <w:rPr>
                <w:rFonts w:eastAsia="Times New Roman"/>
                <w:b/>
                <w:szCs w:val="24"/>
              </w:rPr>
            </w:pPr>
            <w:r>
              <w:rPr>
                <w:rFonts w:eastAsia="Times New Roman"/>
                <w:b/>
                <w:color w:val="000000" w:themeColor="text1"/>
                <w:szCs w:val="24"/>
              </w:rPr>
              <w:lastRenderedPageBreak/>
              <w:t>15/01/2026</w:t>
            </w:r>
          </w:p>
        </w:tc>
        <w:tc>
          <w:tcPr>
            <w:tcW w:w="1843" w:type="dxa"/>
          </w:tcPr>
          <w:p w14:paraId="490D3012" w14:textId="77777777" w:rsidR="00B95005" w:rsidRPr="003B31C2" w:rsidRDefault="00B95005" w:rsidP="00C964CC">
            <w:pPr>
              <w:rPr>
                <w:rFonts w:eastAsia="Times New Roman"/>
                <w:szCs w:val="24"/>
              </w:rPr>
            </w:pPr>
            <w:r w:rsidRPr="003B31C2">
              <w:rPr>
                <w:rFonts w:eastAsia="Times New Roman"/>
                <w:szCs w:val="24"/>
              </w:rPr>
              <w:t>2</w:t>
            </w:r>
          </w:p>
        </w:tc>
        <w:tc>
          <w:tcPr>
            <w:tcW w:w="5783" w:type="dxa"/>
          </w:tcPr>
          <w:p w14:paraId="19FA0539" w14:textId="77777777" w:rsidR="00B95005" w:rsidRPr="003B31C2" w:rsidRDefault="00B95005" w:rsidP="00C964CC">
            <w:pPr>
              <w:pStyle w:val="ListParagraph"/>
              <w:numPr>
                <w:ilvl w:val="0"/>
                <w:numId w:val="50"/>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Alignment with the new organizational structure of Rwanda FDA</w:t>
            </w:r>
          </w:p>
          <w:p w14:paraId="27A717A7" w14:textId="77777777" w:rsidR="00B95005" w:rsidRDefault="00B95005" w:rsidP="00C964CC">
            <w:pPr>
              <w:pStyle w:val="ListParagraph"/>
              <w:numPr>
                <w:ilvl w:val="0"/>
                <w:numId w:val="50"/>
              </w:numPr>
              <w:rPr>
                <w:rFonts w:ascii="Times New Roman" w:eastAsia="Times New Roman" w:hAnsi="Times New Roman" w:cs="Times New Roman"/>
                <w:sz w:val="24"/>
                <w:szCs w:val="24"/>
              </w:rPr>
            </w:pPr>
            <w:r w:rsidRPr="003B31C2">
              <w:rPr>
                <w:rFonts w:ascii="Times New Roman" w:eastAsia="Times New Roman" w:hAnsi="Times New Roman" w:cs="Times New Roman"/>
                <w:sz w:val="24"/>
                <w:szCs w:val="24"/>
              </w:rPr>
              <w:t xml:space="preserve">Alignment with the new QMS format </w:t>
            </w:r>
          </w:p>
          <w:p w14:paraId="50432122" w14:textId="77777777" w:rsidR="00B95005" w:rsidRPr="00DD56AC" w:rsidRDefault="00B95005" w:rsidP="00C964CC">
            <w:pPr>
              <w:pStyle w:val="ListParagraph"/>
              <w:numPr>
                <w:ilvl w:val="0"/>
                <w:numId w:val="50"/>
              </w:numPr>
              <w:rPr>
                <w:rFonts w:ascii="Times New Roman" w:eastAsia="Times New Roman" w:hAnsi="Times New Roman" w:cs="Times New Roman"/>
                <w:sz w:val="24"/>
                <w:szCs w:val="24"/>
              </w:rPr>
            </w:pPr>
            <w:r w:rsidRPr="007766D8">
              <w:rPr>
                <w:rFonts w:ascii="Times New Roman" w:eastAsia="Times New Roman" w:hAnsi="Times New Roman" w:cs="Times New Roman"/>
                <w:sz w:val="24"/>
                <w:szCs w:val="24"/>
              </w:rPr>
              <w:t xml:space="preserve">Updating the title of </w:t>
            </w:r>
            <w:r>
              <w:rPr>
                <w:rFonts w:ascii="Times New Roman" w:eastAsia="Times New Roman" w:hAnsi="Times New Roman" w:cs="Times New Roman"/>
                <w:sz w:val="24"/>
                <w:szCs w:val="24"/>
              </w:rPr>
              <w:t>regulation</w:t>
            </w:r>
            <w:r w:rsidRPr="007766D8">
              <w:rPr>
                <w:rFonts w:ascii="Times New Roman" w:eastAsia="Times New Roman" w:hAnsi="Times New Roman" w:cs="Times New Roman"/>
                <w:sz w:val="24"/>
                <w:szCs w:val="24"/>
              </w:rPr>
              <w:t xml:space="preserve"> and becoming </w:t>
            </w:r>
            <w:r>
              <w:rPr>
                <w:rFonts w:ascii="Times New Roman" w:eastAsia="Times New Roman" w:hAnsi="Times New Roman" w:cs="Times New Roman"/>
                <w:sz w:val="24"/>
                <w:szCs w:val="24"/>
              </w:rPr>
              <w:t xml:space="preserve">Regulations governing </w:t>
            </w:r>
            <w:r w:rsidRPr="007766D8">
              <w:rPr>
                <w:rFonts w:ascii="Times New Roman" w:eastAsia="Times New Roman" w:hAnsi="Times New Roman" w:cs="Times New Roman"/>
                <w:sz w:val="24"/>
                <w:szCs w:val="24"/>
              </w:rPr>
              <w:t>Recall, Treatment and disposal of substandard and</w:t>
            </w:r>
            <w:r>
              <w:rPr>
                <w:rFonts w:ascii="Times New Roman" w:eastAsia="Times New Roman" w:hAnsi="Times New Roman" w:cs="Times New Roman"/>
                <w:sz w:val="24"/>
                <w:szCs w:val="24"/>
              </w:rPr>
              <w:t>/or</w:t>
            </w:r>
            <w:r w:rsidRPr="007766D8">
              <w:rPr>
                <w:rFonts w:ascii="Times New Roman" w:eastAsia="Times New Roman" w:hAnsi="Times New Roman" w:cs="Times New Roman"/>
                <w:sz w:val="24"/>
                <w:szCs w:val="24"/>
              </w:rPr>
              <w:t xml:space="preserve"> falsified pharmaceutical products and medical devices including in-vitro diagnostics (IVDs)</w:t>
            </w:r>
          </w:p>
          <w:p w14:paraId="3A5AE96C" w14:textId="77777777" w:rsidR="00B95005" w:rsidRDefault="00B95005" w:rsidP="00C964CC">
            <w:pPr>
              <w:pStyle w:val="ListParagraph"/>
              <w:numPr>
                <w:ilvl w:val="0"/>
                <w:numId w:val="50"/>
              </w:numPr>
              <w:rPr>
                <w:rFonts w:ascii="Times New Roman" w:eastAsia="Times New Roman" w:hAnsi="Times New Roman" w:cs="Times New Roman"/>
                <w:sz w:val="24"/>
                <w:szCs w:val="24"/>
              </w:rPr>
            </w:pPr>
            <w:r w:rsidRPr="00DD56AC">
              <w:rPr>
                <w:rFonts w:ascii="Times New Roman" w:eastAsia="Times New Roman" w:hAnsi="Times New Roman" w:cs="Times New Roman"/>
                <w:sz w:val="24"/>
                <w:szCs w:val="24"/>
              </w:rPr>
              <w:t>The table of glossary was updated to include other definitions</w:t>
            </w:r>
            <w:r>
              <w:rPr>
                <w:rFonts w:ascii="Times New Roman" w:eastAsia="Times New Roman" w:hAnsi="Times New Roman" w:cs="Times New Roman"/>
                <w:sz w:val="24"/>
                <w:szCs w:val="24"/>
              </w:rPr>
              <w:t xml:space="preserve"> of terms</w:t>
            </w:r>
          </w:p>
          <w:p w14:paraId="4CB9A66E" w14:textId="77777777" w:rsidR="00B95005" w:rsidRDefault="00B95005" w:rsidP="00C964CC">
            <w:pPr>
              <w:pStyle w:val="ListParagraph"/>
              <w:numPr>
                <w:ilvl w:val="0"/>
                <w:numId w:val="5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Term Unfit products was </w:t>
            </w:r>
            <w:r w:rsidRPr="00DD56AC">
              <w:rPr>
                <w:rFonts w:ascii="Times New Roman" w:eastAsia="Times New Roman" w:hAnsi="Times New Roman" w:cs="Times New Roman"/>
                <w:sz w:val="24"/>
                <w:szCs w:val="24"/>
              </w:rPr>
              <w:t>replaced by Substandard and falsified pharmaceutical products and medical devices including IVDs</w:t>
            </w:r>
            <w:r w:rsidRPr="00DD56AC">
              <w:rPr>
                <w:rFonts w:ascii="Times New Roman" w:eastAsia="Times New Roman" w:hAnsi="Times New Roman" w:cs="Times New Roman"/>
                <w:sz w:val="24"/>
                <w:szCs w:val="24"/>
              </w:rPr>
              <w:tab/>
            </w:r>
          </w:p>
          <w:p w14:paraId="0932ADC5" w14:textId="62DBC372" w:rsidR="00B95005" w:rsidRDefault="00B95005" w:rsidP="00C964CC">
            <w:pPr>
              <w:pStyle w:val="ListParagraph"/>
              <w:numPr>
                <w:ilvl w:val="0"/>
                <w:numId w:val="50"/>
              </w:numPr>
              <w:rPr>
                <w:rFonts w:ascii="Times New Roman" w:eastAsia="Times New Roman" w:hAnsi="Times New Roman" w:cs="Times New Roman"/>
                <w:sz w:val="24"/>
                <w:szCs w:val="24"/>
              </w:rPr>
            </w:pPr>
            <w:r w:rsidRPr="00DD56AC">
              <w:rPr>
                <w:rFonts w:ascii="Times New Roman" w:eastAsia="Times New Roman" w:hAnsi="Times New Roman" w:cs="Times New Roman"/>
                <w:sz w:val="24"/>
                <w:szCs w:val="24"/>
              </w:rPr>
              <w:t>Article</w:t>
            </w:r>
            <w:r w:rsidR="00134BA8">
              <w:rPr>
                <w:rFonts w:ascii="Times New Roman" w:eastAsia="Times New Roman" w:hAnsi="Times New Roman" w:cs="Times New Roman"/>
                <w:sz w:val="24"/>
                <w:szCs w:val="24"/>
              </w:rPr>
              <w:t xml:space="preserve"> </w:t>
            </w:r>
            <w:r w:rsidR="004050EF">
              <w:rPr>
                <w:rFonts w:ascii="Times New Roman" w:eastAsia="Times New Roman" w:hAnsi="Times New Roman" w:cs="Times New Roman"/>
                <w:sz w:val="24"/>
                <w:szCs w:val="24"/>
              </w:rPr>
              <w:t>13, paragraph 5</w:t>
            </w:r>
            <w:r w:rsidRPr="00DD56AC">
              <w:rPr>
                <w:rFonts w:ascii="Times New Roman" w:eastAsia="Times New Roman" w:hAnsi="Times New Roman" w:cs="Times New Roman"/>
                <w:sz w:val="24"/>
                <w:szCs w:val="24"/>
              </w:rPr>
              <w:t xml:space="preserve"> outlining the roles and responsibilities of local manufacturers in Rwanda for the effective implementation of recall procedures </w:t>
            </w:r>
            <w:r w:rsidR="0048190E">
              <w:rPr>
                <w:rFonts w:ascii="Times New Roman" w:eastAsia="Times New Roman" w:hAnsi="Times New Roman" w:cs="Times New Roman"/>
                <w:sz w:val="24"/>
                <w:szCs w:val="24"/>
              </w:rPr>
              <w:t>were added</w:t>
            </w:r>
          </w:p>
          <w:p w14:paraId="5E2E3A08" w14:textId="77777777" w:rsidR="0048190E" w:rsidRDefault="0048190E" w:rsidP="0048190E">
            <w:pPr>
              <w:pStyle w:val="ListParagraph"/>
              <w:numPr>
                <w:ilvl w:val="0"/>
                <w:numId w:val="50"/>
              </w:numPr>
              <w:rPr>
                <w:rFonts w:ascii="Times New Roman" w:eastAsia="Times New Roman" w:hAnsi="Times New Roman" w:cs="Times New Roman"/>
                <w:sz w:val="24"/>
                <w:szCs w:val="24"/>
              </w:rPr>
            </w:pPr>
            <w:r w:rsidRPr="0048190E">
              <w:rPr>
                <w:rFonts w:ascii="Times New Roman" w:eastAsia="Times New Roman" w:hAnsi="Times New Roman" w:cs="Times New Roman"/>
                <w:sz w:val="24"/>
                <w:szCs w:val="24"/>
              </w:rPr>
              <w:t>Article 18 on the refund mechanism was reinforced by the inclusion of explicit timelines and mandatory reporting obligations</w:t>
            </w:r>
          </w:p>
          <w:p w14:paraId="730D8549" w14:textId="1A843D3E" w:rsidR="00B95005" w:rsidRDefault="00B95005" w:rsidP="0048190E">
            <w:pPr>
              <w:pStyle w:val="ListParagraph"/>
              <w:numPr>
                <w:ilvl w:val="0"/>
                <w:numId w:val="50"/>
              </w:numPr>
              <w:rPr>
                <w:rFonts w:ascii="Times New Roman" w:eastAsia="Times New Roman" w:hAnsi="Times New Roman" w:cs="Times New Roman"/>
                <w:sz w:val="24"/>
                <w:szCs w:val="24"/>
              </w:rPr>
            </w:pPr>
            <w:r>
              <w:rPr>
                <w:rFonts w:ascii="Times New Roman" w:eastAsia="Times New Roman" w:hAnsi="Times New Roman" w:cs="Times New Roman"/>
                <w:sz w:val="24"/>
                <w:szCs w:val="24"/>
              </w:rPr>
              <w:t>Articl</w:t>
            </w:r>
            <w:r w:rsidR="00134BA8">
              <w:rPr>
                <w:rFonts w:ascii="Times New Roman" w:eastAsia="Times New Roman" w:hAnsi="Times New Roman" w:cs="Times New Roman"/>
                <w:sz w:val="24"/>
                <w:szCs w:val="24"/>
              </w:rPr>
              <w:t>e</w:t>
            </w:r>
            <w:r w:rsidR="0048190E">
              <w:rPr>
                <w:rFonts w:ascii="Times New Roman" w:eastAsia="Times New Roman" w:hAnsi="Times New Roman" w:cs="Times New Roman"/>
                <w:sz w:val="24"/>
                <w:szCs w:val="24"/>
              </w:rPr>
              <w:t>s</w:t>
            </w:r>
            <w:r w:rsidR="00134BA8">
              <w:rPr>
                <w:rFonts w:ascii="Times New Roman" w:eastAsia="Times New Roman" w:hAnsi="Times New Roman" w:cs="Times New Roman"/>
                <w:sz w:val="24"/>
                <w:szCs w:val="24"/>
              </w:rPr>
              <w:t xml:space="preserve"> 23 and 24 on Health risk evaluation </w:t>
            </w:r>
            <w:r>
              <w:rPr>
                <w:rFonts w:ascii="Times New Roman" w:eastAsia="Times New Roman" w:hAnsi="Times New Roman" w:cs="Times New Roman"/>
                <w:sz w:val="24"/>
                <w:szCs w:val="24"/>
              </w:rPr>
              <w:t>and follow up to consumers/patients</w:t>
            </w:r>
            <w:r w:rsidR="00134BA8">
              <w:rPr>
                <w:rFonts w:ascii="Times New Roman" w:eastAsia="Times New Roman" w:hAnsi="Times New Roman" w:cs="Times New Roman"/>
                <w:sz w:val="24"/>
                <w:szCs w:val="24"/>
              </w:rPr>
              <w:t xml:space="preserve"> were included,</w:t>
            </w:r>
          </w:p>
          <w:p w14:paraId="68BF41B8" w14:textId="51219C5C" w:rsidR="00B95005" w:rsidRPr="000B4B27" w:rsidRDefault="00B95005" w:rsidP="00C964CC">
            <w:pPr>
              <w:pStyle w:val="ListParagraph"/>
              <w:numPr>
                <w:ilvl w:val="0"/>
                <w:numId w:val="50"/>
              </w:numPr>
              <w:rPr>
                <w:rFonts w:ascii="Times New Roman" w:eastAsia="Times New Roman" w:hAnsi="Times New Roman" w:cs="Times New Roman"/>
                <w:sz w:val="24"/>
                <w:szCs w:val="24"/>
              </w:rPr>
            </w:pPr>
            <w:r w:rsidRPr="00AC7E32">
              <w:rPr>
                <w:rFonts w:ascii="Times New Roman" w:eastAsia="Times New Roman" w:hAnsi="Times New Roman" w:cs="Times New Roman"/>
                <w:sz w:val="24"/>
                <w:szCs w:val="24"/>
              </w:rPr>
              <w:t>Articl</w:t>
            </w:r>
            <w:r>
              <w:rPr>
                <w:rFonts w:ascii="Times New Roman" w:eastAsia="Times New Roman" w:hAnsi="Times New Roman" w:cs="Times New Roman"/>
                <w:sz w:val="24"/>
                <w:szCs w:val="24"/>
              </w:rPr>
              <w:t>es</w:t>
            </w:r>
            <w:r w:rsidR="00134BA8">
              <w:rPr>
                <w:rFonts w:ascii="Times New Roman" w:eastAsia="Times New Roman" w:hAnsi="Times New Roman" w:cs="Times New Roman"/>
                <w:sz w:val="24"/>
                <w:szCs w:val="24"/>
              </w:rPr>
              <w:t xml:space="preserve"> 34 and 35</w:t>
            </w:r>
            <w:r>
              <w:rPr>
                <w:rFonts w:ascii="Times New Roman" w:eastAsia="Times New Roman" w:hAnsi="Times New Roman" w:cs="Times New Roman"/>
                <w:sz w:val="24"/>
                <w:szCs w:val="24"/>
              </w:rPr>
              <w:t xml:space="preserve"> on administrative fines and </w:t>
            </w:r>
            <w:r w:rsidRPr="00AC7E32">
              <w:rPr>
                <w:rFonts w:ascii="Times New Roman" w:eastAsia="Times New Roman" w:hAnsi="Times New Roman" w:cs="Times New Roman"/>
                <w:sz w:val="24"/>
                <w:szCs w:val="24"/>
              </w:rPr>
              <w:t>regulatory sanctions</w:t>
            </w:r>
            <w:r w:rsidR="00134BA8">
              <w:rPr>
                <w:rFonts w:ascii="Times New Roman" w:eastAsia="Times New Roman" w:hAnsi="Times New Roman" w:cs="Times New Roman"/>
                <w:sz w:val="24"/>
                <w:szCs w:val="24"/>
              </w:rPr>
              <w:t xml:space="preserve"> were </w:t>
            </w:r>
            <w:r w:rsidR="0048190E">
              <w:rPr>
                <w:rFonts w:ascii="Times New Roman" w:eastAsia="Times New Roman" w:hAnsi="Times New Roman" w:cs="Times New Roman"/>
                <w:sz w:val="24"/>
                <w:szCs w:val="24"/>
              </w:rPr>
              <w:t>incorporated,</w:t>
            </w:r>
          </w:p>
          <w:p w14:paraId="0C4927F5" w14:textId="77777777" w:rsidR="00B95005" w:rsidRPr="003B31C2" w:rsidRDefault="00B95005" w:rsidP="00C964CC">
            <w:pPr>
              <w:pStyle w:val="ListParagraph"/>
              <w:numPr>
                <w:ilvl w:val="0"/>
                <w:numId w:val="50"/>
              </w:numPr>
              <w:rPr>
                <w:rFonts w:ascii="Times New Roman" w:hAnsi="Times New Roman" w:cs="Times New Roman"/>
                <w:sz w:val="24"/>
              </w:rPr>
            </w:pPr>
            <w:r w:rsidRPr="000B4B27">
              <w:rPr>
                <w:rFonts w:ascii="Times New Roman" w:eastAsia="Times New Roman" w:hAnsi="Times New Roman" w:cs="Times New Roman"/>
                <w:sz w:val="24"/>
                <w:szCs w:val="24"/>
              </w:rPr>
              <w:t>Removal of disposal fees in alignment with the new Regulation on Regulatory Service Tariffs and Fines.</w:t>
            </w:r>
          </w:p>
        </w:tc>
      </w:tr>
    </w:tbl>
    <w:p w14:paraId="535E8349" w14:textId="77777777" w:rsidR="00B95005" w:rsidRPr="00B95005" w:rsidRDefault="00B95005" w:rsidP="00B95005"/>
    <w:p w14:paraId="4CD5A034" w14:textId="6FD0865E" w:rsidR="00442D73" w:rsidRPr="003B31C2" w:rsidRDefault="00442D73">
      <w:pPr>
        <w:spacing w:after="160" w:line="259" w:lineRule="auto"/>
        <w:rPr>
          <w:rFonts w:eastAsia="Times New Roman"/>
          <w:b/>
          <w:bCs/>
          <w:kern w:val="32"/>
          <w:szCs w:val="24"/>
        </w:rPr>
      </w:pPr>
      <w:r w:rsidRPr="003B31C2">
        <w:rPr>
          <w:szCs w:val="24"/>
        </w:rPr>
        <w:br w:type="page"/>
      </w:r>
    </w:p>
    <w:p w14:paraId="3A6FB8BE" w14:textId="77777777" w:rsidR="002B6689" w:rsidRPr="003B31C2" w:rsidRDefault="002B6689">
      <w:pPr>
        <w:pStyle w:val="Heading1"/>
      </w:pPr>
      <w:bookmarkStart w:id="5" w:name="_Toc77322030"/>
      <w:bookmarkStart w:id="6" w:name="_Toc216516981"/>
      <w:bookmarkStart w:id="7" w:name="_Toc235029701"/>
      <w:r w:rsidRPr="003B31C2">
        <w:lastRenderedPageBreak/>
        <w:t>ADOPTION AND APPROVAL OF THE REGULATIONS</w:t>
      </w:r>
      <w:bookmarkEnd w:id="2"/>
      <w:bookmarkEnd w:id="3"/>
      <w:bookmarkEnd w:id="4"/>
      <w:bookmarkEnd w:id="5"/>
      <w:bookmarkEnd w:id="6"/>
      <w:bookmarkEnd w:id="7"/>
      <w:r w:rsidR="008B619B" w:rsidRPr="003B31C2">
        <w:tab/>
      </w:r>
    </w:p>
    <w:p w14:paraId="6B0F204C" w14:textId="77777777" w:rsidR="002B6689" w:rsidRPr="003B31C2" w:rsidRDefault="002B6689">
      <w:pPr>
        <w:spacing w:before="10" w:after="6" w:line="240" w:lineRule="auto"/>
        <w:ind w:left="283" w:right="454"/>
        <w:rPr>
          <w:rFonts w:eastAsia="Times New Roman"/>
          <w:szCs w:val="24"/>
        </w:rPr>
      </w:pPr>
    </w:p>
    <w:p w14:paraId="0663FA19" w14:textId="5BC46DF5" w:rsidR="00230EF1" w:rsidRPr="003B31C2" w:rsidRDefault="002B6689">
      <w:pPr>
        <w:spacing w:before="10" w:after="6"/>
        <w:ind w:right="-37"/>
        <w:rPr>
          <w:rFonts w:eastAsia="Times New Roman"/>
          <w:szCs w:val="24"/>
        </w:rPr>
      </w:pPr>
      <w:r w:rsidRPr="003B31C2">
        <w:rPr>
          <w:szCs w:val="24"/>
          <w:lang w:val="en-US"/>
        </w:rPr>
        <w:t xml:space="preserve">In EXERCISE of the powers conferred upon </w:t>
      </w:r>
      <w:r w:rsidRPr="003B31C2">
        <w:rPr>
          <w:szCs w:val="24"/>
        </w:rPr>
        <w:t>Rwanda Food and Drugs Authority</w:t>
      </w:r>
      <w:r w:rsidR="00E01396" w:rsidRPr="003B31C2">
        <w:rPr>
          <w:szCs w:val="24"/>
          <w:lang w:val="en-US"/>
        </w:rPr>
        <w:t xml:space="preserve"> by Article N°</w:t>
      </w:r>
      <w:r w:rsidRPr="003B31C2">
        <w:rPr>
          <w:szCs w:val="24"/>
          <w:vertAlign w:val="superscript"/>
          <w:lang w:val="en-US"/>
        </w:rPr>
        <w:t xml:space="preserve"> </w:t>
      </w:r>
      <w:r w:rsidRPr="003B31C2">
        <w:rPr>
          <w:szCs w:val="24"/>
          <w:lang w:val="en-US"/>
        </w:rPr>
        <w:t xml:space="preserve">9 of the </w:t>
      </w:r>
      <w:r w:rsidRPr="003B31C2">
        <w:rPr>
          <w:rFonts w:eastAsia="Times New Roman"/>
          <w:szCs w:val="24"/>
        </w:rPr>
        <w:t xml:space="preserve">Law </w:t>
      </w:r>
      <w:r w:rsidR="00E01396" w:rsidRPr="003B31C2">
        <w:rPr>
          <w:szCs w:val="24"/>
          <w:lang w:val="en-US"/>
        </w:rPr>
        <w:t>N°</w:t>
      </w:r>
      <w:r w:rsidRPr="003B31C2">
        <w:rPr>
          <w:rFonts w:eastAsia="Times New Roman"/>
          <w:szCs w:val="24"/>
        </w:rPr>
        <w:t xml:space="preserve"> 003/2018 of 09/02/2018 establishing Rwanda FDA and determining its mission, organization and functioning</w:t>
      </w:r>
      <w:r w:rsidRPr="003B31C2">
        <w:rPr>
          <w:szCs w:val="24"/>
          <w:lang w:val="en-US"/>
        </w:rPr>
        <w:t xml:space="preserve">, hereby </w:t>
      </w:r>
      <w:r w:rsidR="00E01396" w:rsidRPr="003B31C2">
        <w:rPr>
          <w:szCs w:val="24"/>
          <w:lang w:val="en-US"/>
        </w:rPr>
        <w:t xml:space="preserve">ADOPTS </w:t>
      </w:r>
      <w:r w:rsidR="0001500B" w:rsidRPr="003B31C2">
        <w:rPr>
          <w:szCs w:val="24"/>
          <w:lang w:val="en-US"/>
        </w:rPr>
        <w:t xml:space="preserve">and </w:t>
      </w:r>
      <w:r w:rsidR="00E01396" w:rsidRPr="003B31C2">
        <w:rPr>
          <w:szCs w:val="24"/>
          <w:lang w:val="en-US"/>
        </w:rPr>
        <w:t xml:space="preserve">ISSUES </w:t>
      </w:r>
      <w:r w:rsidR="00B6234B" w:rsidRPr="003B31C2">
        <w:rPr>
          <w:szCs w:val="24"/>
          <w:lang w:val="en-US"/>
        </w:rPr>
        <w:t>the</w:t>
      </w:r>
      <w:r w:rsidR="00196E55" w:rsidRPr="003B31C2">
        <w:rPr>
          <w:szCs w:val="24"/>
          <w:lang w:val="en-US"/>
        </w:rPr>
        <w:t>s</w:t>
      </w:r>
      <w:r w:rsidR="00B6234B" w:rsidRPr="003B31C2">
        <w:rPr>
          <w:szCs w:val="24"/>
          <w:lang w:val="en-US"/>
        </w:rPr>
        <w:t>e</w:t>
      </w:r>
      <w:r w:rsidRPr="003B31C2">
        <w:rPr>
          <w:szCs w:val="24"/>
          <w:lang w:val="en-US"/>
        </w:rPr>
        <w:t xml:space="preserve"> </w:t>
      </w:r>
      <w:r w:rsidR="00B6234B" w:rsidRPr="003B31C2">
        <w:rPr>
          <w:rFonts w:eastAsia="Times New Roman"/>
          <w:szCs w:val="24"/>
        </w:rPr>
        <w:t>r</w:t>
      </w:r>
      <w:r w:rsidR="00D9494C" w:rsidRPr="003B31C2">
        <w:rPr>
          <w:rFonts w:eastAsia="Times New Roman"/>
          <w:szCs w:val="24"/>
        </w:rPr>
        <w:t>egulation</w:t>
      </w:r>
      <w:r w:rsidR="00B6234B" w:rsidRPr="003B31C2">
        <w:rPr>
          <w:rFonts w:eastAsia="Times New Roman"/>
          <w:szCs w:val="24"/>
        </w:rPr>
        <w:t>s</w:t>
      </w:r>
      <w:r w:rsidR="00D9494C" w:rsidRPr="003B31C2">
        <w:rPr>
          <w:rFonts w:eastAsia="Times New Roman"/>
          <w:szCs w:val="24"/>
        </w:rPr>
        <w:t xml:space="preserve"> No</w:t>
      </w:r>
      <w:r w:rsidR="00333B72" w:rsidRPr="003B31C2">
        <w:rPr>
          <w:color w:val="FF0000"/>
          <w:sz w:val="20"/>
          <w:szCs w:val="24"/>
        </w:rPr>
        <w:t xml:space="preserve"> </w:t>
      </w:r>
      <w:r w:rsidR="00333B72" w:rsidRPr="003B31C2">
        <w:rPr>
          <w:color w:val="000000" w:themeColor="text1"/>
          <w:szCs w:val="24"/>
        </w:rPr>
        <w:t>D</w:t>
      </w:r>
      <w:r w:rsidR="00CE72F8" w:rsidRPr="003B31C2">
        <w:rPr>
          <w:color w:val="000000" w:themeColor="text1"/>
          <w:szCs w:val="24"/>
        </w:rPr>
        <w:t>D/PVCT/TRG/2025/005 Version</w:t>
      </w:r>
      <w:r w:rsidR="00CE72F8" w:rsidRPr="003B31C2">
        <w:rPr>
          <w:color w:val="000000" w:themeColor="text1"/>
          <w:szCs w:val="24"/>
        </w:rPr>
        <w:softHyphen/>
      </w:r>
      <w:r w:rsidR="00CE72F8" w:rsidRPr="003B31C2">
        <w:rPr>
          <w:color w:val="000000" w:themeColor="text1"/>
          <w:szCs w:val="24"/>
        </w:rPr>
        <w:softHyphen/>
        <w:t>_</w:t>
      </w:r>
      <w:r w:rsidR="003F63D2" w:rsidRPr="003B31C2">
        <w:rPr>
          <w:color w:val="000000" w:themeColor="text1"/>
          <w:szCs w:val="24"/>
        </w:rPr>
        <w:t>3 governing</w:t>
      </w:r>
      <w:r w:rsidR="009C0C51" w:rsidRPr="003B31C2">
        <w:rPr>
          <w:rFonts w:eastAsia="Times New Roman"/>
          <w:color w:val="000000" w:themeColor="text1"/>
          <w:szCs w:val="24"/>
        </w:rPr>
        <w:t xml:space="preserve"> </w:t>
      </w:r>
      <w:r w:rsidR="00DE0FC9" w:rsidRPr="003B31C2">
        <w:rPr>
          <w:rFonts w:eastAsia="Times New Roman"/>
          <w:szCs w:val="24"/>
        </w:rPr>
        <w:t xml:space="preserve">recall, treatment and disposal of </w:t>
      </w:r>
      <w:r w:rsidR="002E0F7A" w:rsidRPr="003B31C2">
        <w:rPr>
          <w:rFonts w:eastAsia="Times New Roman"/>
          <w:szCs w:val="24"/>
        </w:rPr>
        <w:t xml:space="preserve">substandard and/or falsified </w:t>
      </w:r>
      <w:r w:rsidR="00E2234C" w:rsidRPr="003B31C2">
        <w:rPr>
          <w:rFonts w:eastAsia="Times New Roman"/>
          <w:szCs w:val="24"/>
        </w:rPr>
        <w:t>pharmaceutical products and medical devices including in-vitro diagnostics (IVDs)</w:t>
      </w:r>
      <w:r w:rsidR="00DE0FC9" w:rsidRPr="003B31C2">
        <w:rPr>
          <w:rFonts w:eastAsia="Times New Roman"/>
          <w:szCs w:val="24"/>
        </w:rPr>
        <w:t xml:space="preserve"> </w:t>
      </w:r>
    </w:p>
    <w:p w14:paraId="267D0AE3" w14:textId="77777777" w:rsidR="00DC2BAF" w:rsidRPr="003B31C2" w:rsidRDefault="00DC2BAF">
      <w:pPr>
        <w:spacing w:before="10" w:after="6"/>
        <w:ind w:right="454"/>
        <w:rPr>
          <w:szCs w:val="24"/>
          <w:lang w:val="en-US"/>
        </w:rPr>
      </w:pPr>
    </w:p>
    <w:p w14:paraId="26176D33" w14:textId="77777777" w:rsidR="00DC2BAF" w:rsidRPr="003B31C2" w:rsidRDefault="00DC2BAF">
      <w:pPr>
        <w:spacing w:before="10" w:after="6"/>
        <w:ind w:left="283" w:right="454"/>
        <w:rPr>
          <w:szCs w:val="24"/>
          <w:lang w:val="en-US"/>
        </w:rPr>
      </w:pPr>
    </w:p>
    <w:p w14:paraId="6BC502FC" w14:textId="77777777" w:rsidR="00DC2BAF" w:rsidRPr="003B31C2" w:rsidRDefault="00DC2BAF">
      <w:pPr>
        <w:spacing w:before="10" w:after="6"/>
        <w:ind w:left="283" w:right="454"/>
        <w:rPr>
          <w:szCs w:val="24"/>
          <w:lang w:val="en-US"/>
        </w:rPr>
      </w:pPr>
    </w:p>
    <w:p w14:paraId="700451CB" w14:textId="77777777" w:rsidR="00DC7A3C" w:rsidRPr="003B31C2" w:rsidRDefault="00DC7A3C">
      <w:pPr>
        <w:contextualSpacing/>
        <w:rPr>
          <w:b/>
          <w:szCs w:val="24"/>
        </w:rPr>
      </w:pPr>
      <w:proofErr w:type="spellStart"/>
      <w:r w:rsidRPr="003B31C2">
        <w:rPr>
          <w:b/>
          <w:szCs w:val="24"/>
        </w:rPr>
        <w:t>Prof.</w:t>
      </w:r>
      <w:proofErr w:type="spellEnd"/>
      <w:r w:rsidRPr="003B31C2">
        <w:rPr>
          <w:b/>
          <w:szCs w:val="24"/>
        </w:rPr>
        <w:t xml:space="preserve"> Emile BIENVENU</w:t>
      </w:r>
    </w:p>
    <w:p w14:paraId="51CEF0F8" w14:textId="7A60B51C" w:rsidR="006B44AF" w:rsidRPr="003B31C2" w:rsidRDefault="00DC7A3C">
      <w:pPr>
        <w:spacing w:line="240" w:lineRule="auto"/>
        <w:ind w:right="454"/>
        <w:rPr>
          <w:rFonts w:eastAsia="Times New Roman"/>
          <w:b/>
          <w:bCs/>
          <w:caps/>
          <w:kern w:val="32"/>
          <w:szCs w:val="32"/>
          <w:lang w:val="en-US"/>
        </w:rPr>
      </w:pPr>
      <w:r w:rsidRPr="003B31C2">
        <w:rPr>
          <w:b/>
          <w:szCs w:val="24"/>
          <w:lang w:val="en-US"/>
        </w:rPr>
        <w:t>Director General</w:t>
      </w:r>
      <w:r w:rsidRPr="003B31C2">
        <w:rPr>
          <w:lang w:val="en-US"/>
        </w:rPr>
        <w:t xml:space="preserve"> </w:t>
      </w:r>
      <w:r w:rsidR="006B44AF" w:rsidRPr="003B31C2">
        <w:rPr>
          <w:lang w:val="en-US"/>
        </w:rPr>
        <w:br w:type="page"/>
      </w:r>
    </w:p>
    <w:p w14:paraId="616E0563" w14:textId="6CE61560" w:rsidR="00A45189" w:rsidRPr="003B31C2" w:rsidRDefault="006B44AF">
      <w:pPr>
        <w:pStyle w:val="Heading1"/>
        <w:rPr>
          <w:lang w:val="en-US"/>
        </w:rPr>
      </w:pPr>
      <w:bookmarkStart w:id="8" w:name="_Toc216516982"/>
      <w:bookmarkStart w:id="9" w:name="_Toc235029702"/>
      <w:r w:rsidRPr="003B31C2">
        <w:rPr>
          <w:lang w:val="en-US"/>
        </w:rPr>
        <w:lastRenderedPageBreak/>
        <w:t>ARRANGEMENT OF THE REGULATIONS</w:t>
      </w:r>
      <w:bookmarkEnd w:id="8"/>
      <w:bookmarkEnd w:id="9"/>
    </w:p>
    <w:sdt>
      <w:sdtPr>
        <w:rPr>
          <w:rFonts w:ascii="Times New Roman" w:eastAsia="Calibri" w:hAnsi="Times New Roman" w:cs="Times New Roman"/>
          <w:b w:val="0"/>
          <w:bCs w:val="0"/>
          <w:caps w:val="0"/>
          <w:color w:val="auto"/>
          <w:sz w:val="24"/>
          <w:szCs w:val="20"/>
        </w:rPr>
        <w:id w:val="-300000745"/>
        <w:docPartObj>
          <w:docPartGallery w:val="Table of Contents"/>
          <w:docPartUnique/>
        </w:docPartObj>
      </w:sdtPr>
      <w:sdtEndPr>
        <w:rPr>
          <w:noProof/>
        </w:rPr>
      </w:sdtEndPr>
      <w:sdtContent>
        <w:p w14:paraId="3E049E93" w14:textId="71A2871D" w:rsidR="006903C6" w:rsidRPr="003B31C2" w:rsidRDefault="006903C6">
          <w:pPr>
            <w:pStyle w:val="TOCHeading"/>
            <w:rPr>
              <w:rFonts w:ascii="Times New Roman" w:hAnsi="Times New Roman" w:cs="Times New Roman"/>
              <w:b w:val="0"/>
            </w:rPr>
          </w:pPr>
        </w:p>
        <w:p w14:paraId="43D42C9D" w14:textId="52F2DAB9" w:rsidR="005A1C65" w:rsidRPr="005A1C65" w:rsidRDefault="006903C6">
          <w:pPr>
            <w:pStyle w:val="TOC2"/>
            <w:tabs>
              <w:tab w:val="right" w:leader="dot" w:pos="9592"/>
            </w:tabs>
            <w:rPr>
              <w:rFonts w:ascii="Times New Roman" w:eastAsiaTheme="minorEastAsia" w:hAnsi="Times New Roman"/>
              <w:smallCaps w:val="0"/>
              <w:noProof/>
              <w:szCs w:val="24"/>
              <w:lang w:val="en-US" w:eastAsia="en-US"/>
            </w:rPr>
          </w:pPr>
          <w:r w:rsidRPr="00D70A21">
            <w:rPr>
              <w:rFonts w:ascii="Times New Roman" w:hAnsi="Times New Roman"/>
              <w:szCs w:val="24"/>
            </w:rPr>
            <w:fldChar w:fldCharType="begin"/>
          </w:r>
          <w:r w:rsidRPr="00D70A21">
            <w:rPr>
              <w:rFonts w:ascii="Times New Roman" w:hAnsi="Times New Roman"/>
              <w:szCs w:val="24"/>
            </w:rPr>
            <w:instrText xml:space="preserve"> TOC \o "1-3" \h \z \u </w:instrText>
          </w:r>
          <w:r w:rsidRPr="00D70A21">
            <w:rPr>
              <w:rFonts w:ascii="Times New Roman" w:hAnsi="Times New Roman"/>
              <w:szCs w:val="24"/>
            </w:rPr>
            <w:fldChar w:fldCharType="separate"/>
          </w:r>
          <w:hyperlink w:anchor="_Toc235029700" w:history="1">
            <w:r w:rsidR="005A1C65" w:rsidRPr="005A1C65">
              <w:rPr>
                <w:rStyle w:val="Hyperlink"/>
                <w:rFonts w:ascii="Times New Roman" w:hAnsi="Times New Roman"/>
                <w:noProof/>
                <w:szCs w:val="24"/>
              </w:rPr>
              <w:t>Document Revision History</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_Toc235029700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b/>
                <w:bCs/>
                <w:noProof/>
                <w:webHidden/>
                <w:szCs w:val="24"/>
                <w:lang w:val="en-US"/>
              </w:rPr>
              <w:t>Error! Bookmark not defined.</w:t>
            </w:r>
            <w:r w:rsidR="005A1C65" w:rsidRPr="005A1C65">
              <w:rPr>
                <w:rFonts w:ascii="Times New Roman" w:hAnsi="Times New Roman"/>
                <w:noProof/>
                <w:webHidden/>
                <w:szCs w:val="24"/>
              </w:rPr>
              <w:fldChar w:fldCharType="end"/>
            </w:r>
          </w:hyperlink>
        </w:p>
        <w:p w14:paraId="3DC065B7" w14:textId="13C3C66D" w:rsidR="005A1C65" w:rsidRPr="005A1C65" w:rsidRDefault="00120180">
          <w:pPr>
            <w:pStyle w:val="TOC1"/>
            <w:rPr>
              <w:rFonts w:eastAsiaTheme="minorEastAsia"/>
              <w:b w:val="0"/>
              <w:bCs w:val="0"/>
              <w:caps w:val="0"/>
              <w:szCs w:val="24"/>
            </w:rPr>
          </w:pPr>
          <w:hyperlink w:anchor="_Toc235029701" w:history="1">
            <w:r w:rsidR="005A1C65" w:rsidRPr="005A1C65">
              <w:rPr>
                <w:rStyle w:val="Hyperlink"/>
                <w:szCs w:val="24"/>
              </w:rPr>
              <w:t>ADOPTION AND APPROVAL OF THE REGULATIONS</w:t>
            </w:r>
            <w:r w:rsidR="005A1C65" w:rsidRPr="005A1C65">
              <w:rPr>
                <w:webHidden/>
                <w:szCs w:val="24"/>
              </w:rPr>
              <w:tab/>
            </w:r>
            <w:r w:rsidR="005A1C65" w:rsidRPr="005A1C65">
              <w:rPr>
                <w:webHidden/>
                <w:szCs w:val="24"/>
              </w:rPr>
              <w:fldChar w:fldCharType="begin"/>
            </w:r>
            <w:r w:rsidR="005A1C65" w:rsidRPr="005A1C65">
              <w:rPr>
                <w:webHidden/>
                <w:szCs w:val="24"/>
              </w:rPr>
              <w:instrText xml:space="preserve"> PAGEREF _Toc235029701 \h </w:instrText>
            </w:r>
            <w:r w:rsidR="005A1C65" w:rsidRPr="005A1C65">
              <w:rPr>
                <w:webHidden/>
                <w:szCs w:val="24"/>
              </w:rPr>
            </w:r>
            <w:r w:rsidR="005A1C65" w:rsidRPr="005A1C65">
              <w:rPr>
                <w:webHidden/>
                <w:szCs w:val="24"/>
              </w:rPr>
              <w:fldChar w:fldCharType="separate"/>
            </w:r>
            <w:r w:rsidR="0048190E">
              <w:rPr>
                <w:webHidden/>
                <w:szCs w:val="24"/>
              </w:rPr>
              <w:t>5</w:t>
            </w:r>
            <w:r w:rsidR="005A1C65" w:rsidRPr="005A1C65">
              <w:rPr>
                <w:webHidden/>
                <w:szCs w:val="24"/>
              </w:rPr>
              <w:fldChar w:fldCharType="end"/>
            </w:r>
          </w:hyperlink>
        </w:p>
        <w:p w14:paraId="190AFFCA" w14:textId="0D51D482" w:rsidR="005A1C65" w:rsidRPr="005A1C65" w:rsidRDefault="00120180">
          <w:pPr>
            <w:pStyle w:val="TOC1"/>
            <w:rPr>
              <w:rFonts w:eastAsiaTheme="minorEastAsia"/>
              <w:b w:val="0"/>
              <w:bCs w:val="0"/>
              <w:caps w:val="0"/>
              <w:szCs w:val="24"/>
            </w:rPr>
          </w:pPr>
          <w:hyperlink w:anchor="_Toc235029702" w:history="1">
            <w:r w:rsidR="005A1C65" w:rsidRPr="005A1C65">
              <w:rPr>
                <w:rStyle w:val="Hyperlink"/>
                <w:szCs w:val="24"/>
              </w:rPr>
              <w:t>ARRANGEMENT OF THE REGULATIONS</w:t>
            </w:r>
            <w:r w:rsidR="005A1C65" w:rsidRPr="005A1C65">
              <w:rPr>
                <w:webHidden/>
                <w:szCs w:val="24"/>
              </w:rPr>
              <w:tab/>
            </w:r>
            <w:r w:rsidR="005A1C65" w:rsidRPr="005A1C65">
              <w:rPr>
                <w:webHidden/>
                <w:szCs w:val="24"/>
              </w:rPr>
              <w:fldChar w:fldCharType="begin"/>
            </w:r>
            <w:r w:rsidR="005A1C65" w:rsidRPr="005A1C65">
              <w:rPr>
                <w:webHidden/>
                <w:szCs w:val="24"/>
              </w:rPr>
              <w:instrText xml:space="preserve"> PAGEREF _Toc235029702 \h </w:instrText>
            </w:r>
            <w:r w:rsidR="005A1C65" w:rsidRPr="005A1C65">
              <w:rPr>
                <w:webHidden/>
                <w:szCs w:val="24"/>
              </w:rPr>
            </w:r>
            <w:r w:rsidR="005A1C65" w:rsidRPr="005A1C65">
              <w:rPr>
                <w:webHidden/>
                <w:szCs w:val="24"/>
              </w:rPr>
              <w:fldChar w:fldCharType="separate"/>
            </w:r>
            <w:r w:rsidR="0048190E">
              <w:rPr>
                <w:webHidden/>
                <w:szCs w:val="24"/>
              </w:rPr>
              <w:t>6</w:t>
            </w:r>
            <w:r w:rsidR="005A1C65" w:rsidRPr="005A1C65">
              <w:rPr>
                <w:webHidden/>
                <w:szCs w:val="24"/>
              </w:rPr>
              <w:fldChar w:fldCharType="end"/>
            </w:r>
          </w:hyperlink>
        </w:p>
        <w:p w14:paraId="5603A7D9" w14:textId="465641BD" w:rsidR="005A1C65" w:rsidRPr="005A1C65" w:rsidRDefault="00120180">
          <w:pPr>
            <w:pStyle w:val="TOC1"/>
            <w:rPr>
              <w:rFonts w:eastAsiaTheme="minorEastAsia"/>
              <w:b w:val="0"/>
              <w:bCs w:val="0"/>
              <w:caps w:val="0"/>
              <w:szCs w:val="24"/>
            </w:rPr>
          </w:pPr>
          <w:hyperlink w:anchor="_Toc235029703" w:history="1">
            <w:r w:rsidR="005A1C65" w:rsidRPr="005A1C65">
              <w:rPr>
                <w:rStyle w:val="Hyperlink"/>
                <w:szCs w:val="24"/>
              </w:rPr>
              <w:t>CHAPTER ONE: GENERAL PROVISIONS</w:t>
            </w:r>
            <w:r w:rsidR="005A1C65" w:rsidRPr="005A1C65">
              <w:rPr>
                <w:webHidden/>
                <w:szCs w:val="24"/>
              </w:rPr>
              <w:tab/>
            </w:r>
            <w:r w:rsidR="005A1C65" w:rsidRPr="005A1C65">
              <w:rPr>
                <w:webHidden/>
                <w:szCs w:val="24"/>
              </w:rPr>
              <w:fldChar w:fldCharType="begin"/>
            </w:r>
            <w:r w:rsidR="005A1C65" w:rsidRPr="005A1C65">
              <w:rPr>
                <w:webHidden/>
                <w:szCs w:val="24"/>
              </w:rPr>
              <w:instrText xml:space="preserve"> PAGEREF _Toc235029703 \h </w:instrText>
            </w:r>
            <w:r w:rsidR="005A1C65" w:rsidRPr="005A1C65">
              <w:rPr>
                <w:webHidden/>
                <w:szCs w:val="24"/>
              </w:rPr>
            </w:r>
            <w:r w:rsidR="005A1C65" w:rsidRPr="005A1C65">
              <w:rPr>
                <w:webHidden/>
                <w:szCs w:val="24"/>
              </w:rPr>
              <w:fldChar w:fldCharType="separate"/>
            </w:r>
            <w:r w:rsidR="0048190E">
              <w:rPr>
                <w:webHidden/>
                <w:szCs w:val="24"/>
              </w:rPr>
              <w:t>8</w:t>
            </w:r>
            <w:r w:rsidR="005A1C65" w:rsidRPr="005A1C65">
              <w:rPr>
                <w:webHidden/>
                <w:szCs w:val="24"/>
              </w:rPr>
              <w:fldChar w:fldCharType="end"/>
            </w:r>
          </w:hyperlink>
        </w:p>
        <w:p w14:paraId="654B03E6" w14:textId="798A253E"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04" w:history="1">
            <w:r w:rsidR="005A1C65" w:rsidRPr="005A1C65">
              <w:rPr>
                <w:rStyle w:val="Hyperlink"/>
                <w:rFonts w:ascii="Times New Roman" w:hAnsi="Times New Roman"/>
                <w:noProof/>
                <w:szCs w:val="24"/>
                <w:lang w:val="en-US"/>
              </w:rPr>
              <w:t>Article 1: Purpose of these regulations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_Toc235029704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8</w:t>
            </w:r>
            <w:r w:rsidR="005A1C65" w:rsidRPr="005A1C65">
              <w:rPr>
                <w:rFonts w:ascii="Times New Roman" w:hAnsi="Times New Roman"/>
                <w:noProof/>
                <w:webHidden/>
                <w:szCs w:val="24"/>
              </w:rPr>
              <w:fldChar w:fldCharType="end"/>
            </w:r>
          </w:hyperlink>
        </w:p>
        <w:p w14:paraId="09E1871E" w14:textId="44E938A1"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05" w:history="1">
            <w:r w:rsidR="005A1C65" w:rsidRPr="005A1C65">
              <w:rPr>
                <w:rStyle w:val="Hyperlink"/>
                <w:rFonts w:ascii="Times New Roman" w:hAnsi="Times New Roman"/>
                <w:noProof/>
                <w:szCs w:val="24"/>
                <w:lang w:val="en-US"/>
              </w:rPr>
              <w:t>Article 2: Citation</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_Toc235029705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8</w:t>
            </w:r>
            <w:r w:rsidR="005A1C65" w:rsidRPr="005A1C65">
              <w:rPr>
                <w:rFonts w:ascii="Times New Roman" w:hAnsi="Times New Roman"/>
                <w:noProof/>
                <w:webHidden/>
                <w:szCs w:val="24"/>
              </w:rPr>
              <w:fldChar w:fldCharType="end"/>
            </w:r>
          </w:hyperlink>
        </w:p>
        <w:p w14:paraId="2C094757" w14:textId="0832BA02"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06" w:history="1">
            <w:r w:rsidR="005A1C65" w:rsidRPr="005A1C65">
              <w:rPr>
                <w:rStyle w:val="Hyperlink"/>
                <w:rFonts w:ascii="Times New Roman" w:hAnsi="Times New Roman"/>
                <w:noProof/>
                <w:szCs w:val="24"/>
                <w:lang w:val="en-US"/>
              </w:rPr>
              <w:t>Article 3: Application and scope</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_Toc235029706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8</w:t>
            </w:r>
            <w:r w:rsidR="005A1C65" w:rsidRPr="005A1C65">
              <w:rPr>
                <w:rFonts w:ascii="Times New Roman" w:hAnsi="Times New Roman"/>
                <w:noProof/>
                <w:webHidden/>
                <w:szCs w:val="24"/>
              </w:rPr>
              <w:fldChar w:fldCharType="end"/>
            </w:r>
          </w:hyperlink>
        </w:p>
        <w:p w14:paraId="7B02AC58" w14:textId="05610D29"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07" w:history="1">
            <w:r w:rsidR="005A1C65" w:rsidRPr="005A1C65">
              <w:rPr>
                <w:rStyle w:val="Hyperlink"/>
                <w:rFonts w:ascii="Times New Roman" w:hAnsi="Times New Roman"/>
                <w:noProof/>
                <w:szCs w:val="24"/>
                <w:lang w:val="en-US"/>
              </w:rPr>
              <w:t>Article 4: Definitions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_Toc235029707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8</w:t>
            </w:r>
            <w:r w:rsidR="005A1C65" w:rsidRPr="005A1C65">
              <w:rPr>
                <w:rFonts w:ascii="Times New Roman" w:hAnsi="Times New Roman"/>
                <w:noProof/>
                <w:webHidden/>
                <w:szCs w:val="24"/>
              </w:rPr>
              <w:fldChar w:fldCharType="end"/>
            </w:r>
          </w:hyperlink>
        </w:p>
        <w:p w14:paraId="309AA0B5" w14:textId="527EBC46" w:rsidR="005A1C65" w:rsidRPr="005A1C65" w:rsidRDefault="00120180">
          <w:pPr>
            <w:pStyle w:val="TOC1"/>
            <w:rPr>
              <w:rFonts w:eastAsiaTheme="minorEastAsia"/>
              <w:b w:val="0"/>
              <w:bCs w:val="0"/>
              <w:caps w:val="0"/>
              <w:szCs w:val="24"/>
            </w:rPr>
          </w:pPr>
          <w:hyperlink w:anchor="_Toc235029708" w:history="1">
            <w:r w:rsidR="005A1C65" w:rsidRPr="005A1C65">
              <w:rPr>
                <w:rStyle w:val="Hyperlink"/>
                <w:szCs w:val="24"/>
              </w:rPr>
              <w:t>CHAPTER TWO: GENERAL REQUIREMENTS</w:t>
            </w:r>
            <w:r w:rsidR="005A1C65" w:rsidRPr="005A1C65">
              <w:rPr>
                <w:webHidden/>
                <w:szCs w:val="24"/>
              </w:rPr>
              <w:tab/>
            </w:r>
            <w:r w:rsidR="005A1C65" w:rsidRPr="005A1C65">
              <w:rPr>
                <w:webHidden/>
                <w:szCs w:val="24"/>
              </w:rPr>
              <w:fldChar w:fldCharType="begin"/>
            </w:r>
            <w:r w:rsidR="005A1C65" w:rsidRPr="005A1C65">
              <w:rPr>
                <w:webHidden/>
                <w:szCs w:val="24"/>
              </w:rPr>
              <w:instrText xml:space="preserve"> PAGEREF _Toc235029708 \h </w:instrText>
            </w:r>
            <w:r w:rsidR="005A1C65" w:rsidRPr="005A1C65">
              <w:rPr>
                <w:webHidden/>
                <w:szCs w:val="24"/>
              </w:rPr>
            </w:r>
            <w:r w:rsidR="005A1C65" w:rsidRPr="005A1C65">
              <w:rPr>
                <w:webHidden/>
                <w:szCs w:val="24"/>
              </w:rPr>
              <w:fldChar w:fldCharType="separate"/>
            </w:r>
            <w:r w:rsidR="0048190E">
              <w:rPr>
                <w:webHidden/>
                <w:szCs w:val="24"/>
              </w:rPr>
              <w:t>10</w:t>
            </w:r>
            <w:r w:rsidR="005A1C65" w:rsidRPr="005A1C65">
              <w:rPr>
                <w:webHidden/>
                <w:szCs w:val="24"/>
              </w:rPr>
              <w:fldChar w:fldCharType="end"/>
            </w:r>
          </w:hyperlink>
        </w:p>
        <w:p w14:paraId="37141998" w14:textId="059B0ACB"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09" w:history="1">
            <w:r w:rsidR="005A1C65" w:rsidRPr="005A1C65">
              <w:rPr>
                <w:rStyle w:val="Hyperlink"/>
                <w:rFonts w:ascii="Times New Roman" w:hAnsi="Times New Roman"/>
                <w:noProof/>
                <w:szCs w:val="24"/>
                <w:lang w:val="en-US"/>
              </w:rPr>
              <w:t>Article 5: Prohibition</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_Toc235029709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10</w:t>
            </w:r>
            <w:r w:rsidR="005A1C65" w:rsidRPr="005A1C65">
              <w:rPr>
                <w:rFonts w:ascii="Times New Roman" w:hAnsi="Times New Roman"/>
                <w:noProof/>
                <w:webHidden/>
                <w:szCs w:val="24"/>
              </w:rPr>
              <w:fldChar w:fldCharType="end"/>
            </w:r>
          </w:hyperlink>
        </w:p>
        <w:p w14:paraId="1926ADE5" w14:textId="311514CC"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10" w:history="1">
            <w:r w:rsidR="005A1C65" w:rsidRPr="005A1C65">
              <w:rPr>
                <w:rStyle w:val="Hyperlink"/>
                <w:rFonts w:ascii="Times New Roman" w:hAnsi="Times New Roman"/>
                <w:noProof/>
                <w:szCs w:val="24"/>
                <w:lang w:val="en-US"/>
              </w:rPr>
              <w:t>Article 6: Powers to seize, forfeit, condemn, destruct and recall substandard and/or falsified products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_Toc235029710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10</w:t>
            </w:r>
            <w:r w:rsidR="005A1C65" w:rsidRPr="005A1C65">
              <w:rPr>
                <w:rFonts w:ascii="Times New Roman" w:hAnsi="Times New Roman"/>
                <w:noProof/>
                <w:webHidden/>
                <w:szCs w:val="24"/>
              </w:rPr>
              <w:fldChar w:fldCharType="end"/>
            </w:r>
          </w:hyperlink>
        </w:p>
        <w:p w14:paraId="7BE9DD37" w14:textId="6FCB1EB9"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11" w:history="1">
            <w:r w:rsidR="005A1C65" w:rsidRPr="005A1C65">
              <w:rPr>
                <w:rStyle w:val="Hyperlink"/>
                <w:rFonts w:ascii="Times New Roman" w:hAnsi="Times New Roman"/>
                <w:noProof/>
                <w:szCs w:val="24"/>
                <w:lang w:val="en-US"/>
              </w:rPr>
              <w:t>Article 7: Reasons for recall</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_Toc235029711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10</w:t>
            </w:r>
            <w:r w:rsidR="005A1C65" w:rsidRPr="005A1C65">
              <w:rPr>
                <w:rFonts w:ascii="Times New Roman" w:hAnsi="Times New Roman"/>
                <w:noProof/>
                <w:webHidden/>
                <w:szCs w:val="24"/>
              </w:rPr>
              <w:fldChar w:fldCharType="end"/>
            </w:r>
          </w:hyperlink>
        </w:p>
        <w:p w14:paraId="55D87B91" w14:textId="22884AB0" w:rsidR="005A1C65" w:rsidRPr="005A1C65" w:rsidRDefault="00120180">
          <w:pPr>
            <w:pStyle w:val="TOC1"/>
            <w:rPr>
              <w:rFonts w:eastAsiaTheme="minorEastAsia"/>
              <w:b w:val="0"/>
              <w:bCs w:val="0"/>
              <w:caps w:val="0"/>
              <w:szCs w:val="24"/>
            </w:rPr>
          </w:pPr>
          <w:hyperlink w:anchor="_Toc235029712" w:history="1">
            <w:r w:rsidR="005A1C65" w:rsidRPr="005A1C65">
              <w:rPr>
                <w:rStyle w:val="Hyperlink"/>
                <w:szCs w:val="24"/>
              </w:rPr>
              <w:t>CHAPTER THREE: RECALL OF Substandard and/or falsified PHARMACEUTICAL PRODUCTS and medical devices including in-vitro diagnostics IVDs</w:t>
            </w:r>
            <w:r w:rsidR="005A1C65" w:rsidRPr="005A1C65">
              <w:rPr>
                <w:webHidden/>
                <w:szCs w:val="24"/>
              </w:rPr>
              <w:tab/>
            </w:r>
            <w:r w:rsidR="005A1C65" w:rsidRPr="005A1C65">
              <w:rPr>
                <w:webHidden/>
                <w:szCs w:val="24"/>
              </w:rPr>
              <w:fldChar w:fldCharType="begin"/>
            </w:r>
            <w:r w:rsidR="005A1C65" w:rsidRPr="005A1C65">
              <w:rPr>
                <w:webHidden/>
                <w:szCs w:val="24"/>
              </w:rPr>
              <w:instrText xml:space="preserve"> PAGEREF _Toc235029712 \h </w:instrText>
            </w:r>
            <w:r w:rsidR="005A1C65" w:rsidRPr="005A1C65">
              <w:rPr>
                <w:webHidden/>
                <w:szCs w:val="24"/>
              </w:rPr>
            </w:r>
            <w:r w:rsidR="005A1C65" w:rsidRPr="005A1C65">
              <w:rPr>
                <w:webHidden/>
                <w:szCs w:val="24"/>
              </w:rPr>
              <w:fldChar w:fldCharType="separate"/>
            </w:r>
            <w:r w:rsidR="0048190E">
              <w:rPr>
                <w:webHidden/>
                <w:szCs w:val="24"/>
              </w:rPr>
              <w:t>11</w:t>
            </w:r>
            <w:r w:rsidR="005A1C65" w:rsidRPr="005A1C65">
              <w:rPr>
                <w:webHidden/>
                <w:szCs w:val="24"/>
              </w:rPr>
              <w:fldChar w:fldCharType="end"/>
            </w:r>
          </w:hyperlink>
        </w:p>
        <w:p w14:paraId="6D095BCA" w14:textId="36D8D446"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13" w:history="1">
            <w:r w:rsidR="005A1C65" w:rsidRPr="005A1C65">
              <w:rPr>
                <w:rStyle w:val="Hyperlink"/>
                <w:rFonts w:ascii="Times New Roman" w:hAnsi="Times New Roman"/>
                <w:noProof/>
                <w:szCs w:val="24"/>
                <w:lang w:val="en-US"/>
              </w:rPr>
              <w:t>Article 8: Initiation of recall</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_Toc235029713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11</w:t>
            </w:r>
            <w:r w:rsidR="005A1C65" w:rsidRPr="005A1C65">
              <w:rPr>
                <w:rFonts w:ascii="Times New Roman" w:hAnsi="Times New Roman"/>
                <w:noProof/>
                <w:webHidden/>
                <w:szCs w:val="24"/>
              </w:rPr>
              <w:fldChar w:fldCharType="end"/>
            </w:r>
          </w:hyperlink>
        </w:p>
        <w:p w14:paraId="1B1346BA" w14:textId="3B9A0817"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14" w:history="1">
            <w:r w:rsidR="005A1C65" w:rsidRPr="005A1C65">
              <w:rPr>
                <w:rStyle w:val="Hyperlink"/>
                <w:rFonts w:ascii="Times New Roman" w:hAnsi="Times New Roman"/>
                <w:noProof/>
                <w:szCs w:val="24"/>
                <w:lang w:val="en-US"/>
              </w:rPr>
              <w:t>Article 9: Classification of recall</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_Toc235029714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12</w:t>
            </w:r>
            <w:r w:rsidR="005A1C65" w:rsidRPr="005A1C65">
              <w:rPr>
                <w:rFonts w:ascii="Times New Roman" w:hAnsi="Times New Roman"/>
                <w:noProof/>
                <w:webHidden/>
                <w:szCs w:val="24"/>
              </w:rPr>
              <w:fldChar w:fldCharType="end"/>
            </w:r>
          </w:hyperlink>
        </w:p>
        <w:p w14:paraId="4D8D083D" w14:textId="5711D47B"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15" w:history="1">
            <w:r w:rsidR="005A1C65" w:rsidRPr="005A1C65">
              <w:rPr>
                <w:rStyle w:val="Hyperlink"/>
                <w:rFonts w:ascii="Times New Roman" w:hAnsi="Times New Roman"/>
                <w:noProof/>
                <w:szCs w:val="24"/>
                <w:lang w:val="en-US"/>
              </w:rPr>
              <w:t>Article 10: Levels of Recall</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_Toc235029715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12</w:t>
            </w:r>
            <w:r w:rsidR="005A1C65" w:rsidRPr="005A1C65">
              <w:rPr>
                <w:rFonts w:ascii="Times New Roman" w:hAnsi="Times New Roman"/>
                <w:noProof/>
                <w:webHidden/>
                <w:szCs w:val="24"/>
              </w:rPr>
              <w:fldChar w:fldCharType="end"/>
            </w:r>
          </w:hyperlink>
        </w:p>
        <w:p w14:paraId="3681EE9E" w14:textId="4FB6BF90"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16" w:history="1">
            <w:r w:rsidR="005A1C65" w:rsidRPr="005A1C65">
              <w:rPr>
                <w:rStyle w:val="Hyperlink"/>
                <w:rFonts w:ascii="Times New Roman" w:hAnsi="Times New Roman"/>
                <w:noProof/>
                <w:szCs w:val="24"/>
                <w:lang w:val="en-US"/>
              </w:rPr>
              <w:t>Article 11: Types of Recall</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_Toc235029716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13</w:t>
            </w:r>
            <w:r w:rsidR="005A1C65" w:rsidRPr="005A1C65">
              <w:rPr>
                <w:rFonts w:ascii="Times New Roman" w:hAnsi="Times New Roman"/>
                <w:noProof/>
                <w:webHidden/>
                <w:szCs w:val="24"/>
              </w:rPr>
              <w:fldChar w:fldCharType="end"/>
            </w:r>
          </w:hyperlink>
        </w:p>
        <w:p w14:paraId="31ABF0CD" w14:textId="15EEB0C4"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17" w:history="1">
            <w:r w:rsidR="005A1C65" w:rsidRPr="005A1C65">
              <w:rPr>
                <w:rStyle w:val="Hyperlink"/>
                <w:rFonts w:ascii="Times New Roman" w:hAnsi="Times New Roman"/>
                <w:noProof/>
                <w:szCs w:val="24"/>
                <w:lang w:val="en-US"/>
              </w:rPr>
              <w:t>Article 12: Notification of Product defect</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_Toc235029717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13</w:t>
            </w:r>
            <w:r w:rsidR="005A1C65" w:rsidRPr="005A1C65">
              <w:rPr>
                <w:rFonts w:ascii="Times New Roman" w:hAnsi="Times New Roman"/>
                <w:noProof/>
                <w:webHidden/>
                <w:szCs w:val="24"/>
              </w:rPr>
              <w:fldChar w:fldCharType="end"/>
            </w:r>
          </w:hyperlink>
        </w:p>
        <w:p w14:paraId="2C41B44D" w14:textId="781A82E4"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18" w:history="1">
            <w:r w:rsidR="005A1C65" w:rsidRPr="005A1C65">
              <w:rPr>
                <w:rStyle w:val="Hyperlink"/>
                <w:rFonts w:ascii="Times New Roman" w:hAnsi="Times New Roman"/>
                <w:noProof/>
                <w:szCs w:val="24"/>
                <w:lang w:val="en-US"/>
              </w:rPr>
              <w:t>Article 13: Initiation of Voluntary and Statutory Recall</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_Toc235029718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13</w:t>
            </w:r>
            <w:r w:rsidR="005A1C65" w:rsidRPr="005A1C65">
              <w:rPr>
                <w:rFonts w:ascii="Times New Roman" w:hAnsi="Times New Roman"/>
                <w:noProof/>
                <w:webHidden/>
                <w:szCs w:val="24"/>
              </w:rPr>
              <w:fldChar w:fldCharType="end"/>
            </w:r>
          </w:hyperlink>
        </w:p>
        <w:p w14:paraId="6FAEC0EA" w14:textId="54718E40"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19" w:history="1">
            <w:r w:rsidR="005A1C65" w:rsidRPr="005A1C65">
              <w:rPr>
                <w:rStyle w:val="Hyperlink"/>
                <w:rFonts w:ascii="Times New Roman" w:hAnsi="Times New Roman"/>
                <w:noProof/>
                <w:szCs w:val="24"/>
                <w:lang w:val="en-US"/>
              </w:rPr>
              <w:t>Article 14: Reporting of Recalls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_Toc235029719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14</w:t>
            </w:r>
            <w:r w:rsidR="005A1C65" w:rsidRPr="005A1C65">
              <w:rPr>
                <w:rFonts w:ascii="Times New Roman" w:hAnsi="Times New Roman"/>
                <w:noProof/>
                <w:webHidden/>
                <w:szCs w:val="24"/>
              </w:rPr>
              <w:fldChar w:fldCharType="end"/>
            </w:r>
          </w:hyperlink>
        </w:p>
        <w:p w14:paraId="1E2BD422" w14:textId="5E93D127"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20" w:history="1">
            <w:r w:rsidR="005A1C65" w:rsidRPr="005A1C65">
              <w:rPr>
                <w:rStyle w:val="Hyperlink"/>
                <w:rFonts w:ascii="Times New Roman" w:hAnsi="Times New Roman"/>
                <w:noProof/>
                <w:szCs w:val="24"/>
                <w:lang w:val="en-US"/>
              </w:rPr>
              <w:t>Article 15: Recall Strategy</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_Toc235029720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14</w:t>
            </w:r>
            <w:r w:rsidR="005A1C65" w:rsidRPr="005A1C65">
              <w:rPr>
                <w:rFonts w:ascii="Times New Roman" w:hAnsi="Times New Roman"/>
                <w:noProof/>
                <w:webHidden/>
                <w:szCs w:val="24"/>
              </w:rPr>
              <w:fldChar w:fldCharType="end"/>
            </w:r>
          </w:hyperlink>
        </w:p>
        <w:p w14:paraId="1275F166" w14:textId="0A9FB5E4"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21" w:history="1">
            <w:r w:rsidR="005A1C65" w:rsidRPr="005A1C65">
              <w:rPr>
                <w:rStyle w:val="Hyperlink"/>
                <w:rFonts w:ascii="Times New Roman" w:hAnsi="Times New Roman"/>
                <w:noProof/>
                <w:szCs w:val="24"/>
                <w:lang w:val="en-US"/>
              </w:rPr>
              <w:t>Article 16: Communication to the public</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_Toc235029721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15</w:t>
            </w:r>
            <w:r w:rsidR="005A1C65" w:rsidRPr="005A1C65">
              <w:rPr>
                <w:rFonts w:ascii="Times New Roman" w:hAnsi="Times New Roman"/>
                <w:noProof/>
                <w:webHidden/>
                <w:szCs w:val="24"/>
              </w:rPr>
              <w:fldChar w:fldCharType="end"/>
            </w:r>
          </w:hyperlink>
        </w:p>
        <w:p w14:paraId="51BA8FC0" w14:textId="3D8EC8B0"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22" w:history="1">
            <w:r w:rsidR="005A1C65" w:rsidRPr="005A1C65">
              <w:rPr>
                <w:rStyle w:val="Hyperlink"/>
                <w:rFonts w:ascii="Times New Roman" w:hAnsi="Times New Roman"/>
                <w:noProof/>
                <w:szCs w:val="24"/>
                <w:lang w:val="en-US"/>
              </w:rPr>
              <w:t>Article 17: Responsibilities of Marketing Authorization Holders, Manufacturers and Importers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_Toc235029722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15</w:t>
            </w:r>
            <w:r w:rsidR="005A1C65" w:rsidRPr="005A1C65">
              <w:rPr>
                <w:rFonts w:ascii="Times New Roman" w:hAnsi="Times New Roman"/>
                <w:noProof/>
                <w:webHidden/>
                <w:szCs w:val="24"/>
              </w:rPr>
              <w:fldChar w:fldCharType="end"/>
            </w:r>
          </w:hyperlink>
        </w:p>
        <w:p w14:paraId="7D298D57" w14:textId="3E8CE488"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23" w:history="1">
            <w:r w:rsidR="005A1C65" w:rsidRPr="005A1C65">
              <w:rPr>
                <w:rStyle w:val="Hyperlink"/>
                <w:rFonts w:ascii="Times New Roman" w:hAnsi="Times New Roman"/>
                <w:noProof/>
                <w:szCs w:val="24"/>
                <w:lang w:val="en-US"/>
              </w:rPr>
              <w:t>Article 18: Refund Mechanism and Post Recall</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_Toc235029723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16</w:t>
            </w:r>
            <w:r w:rsidR="005A1C65" w:rsidRPr="005A1C65">
              <w:rPr>
                <w:rFonts w:ascii="Times New Roman" w:hAnsi="Times New Roman"/>
                <w:noProof/>
                <w:webHidden/>
                <w:szCs w:val="24"/>
              </w:rPr>
              <w:fldChar w:fldCharType="end"/>
            </w:r>
          </w:hyperlink>
        </w:p>
        <w:p w14:paraId="3E204595" w14:textId="1F28F4BA"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24" w:history="1">
            <w:r w:rsidR="005A1C65" w:rsidRPr="005A1C65">
              <w:rPr>
                <w:rStyle w:val="Hyperlink"/>
                <w:rFonts w:ascii="Times New Roman" w:hAnsi="Times New Roman"/>
                <w:noProof/>
                <w:szCs w:val="24"/>
                <w:lang w:val="en-US"/>
              </w:rPr>
              <w:t>Article 19: Monitoring and Recall Audit</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_Toc235029724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17</w:t>
            </w:r>
            <w:r w:rsidR="005A1C65" w:rsidRPr="005A1C65">
              <w:rPr>
                <w:rFonts w:ascii="Times New Roman" w:hAnsi="Times New Roman"/>
                <w:noProof/>
                <w:webHidden/>
                <w:szCs w:val="24"/>
              </w:rPr>
              <w:fldChar w:fldCharType="end"/>
            </w:r>
          </w:hyperlink>
        </w:p>
        <w:p w14:paraId="771A2C15" w14:textId="42F43EF7"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25" w:history="1">
            <w:r w:rsidR="005A1C65" w:rsidRPr="005A1C65">
              <w:rPr>
                <w:rStyle w:val="Hyperlink"/>
                <w:rFonts w:ascii="Times New Roman" w:hAnsi="Times New Roman"/>
                <w:noProof/>
                <w:szCs w:val="24"/>
                <w:lang w:val="en-US"/>
              </w:rPr>
              <w:t>Article 20: Implementation of Remedial Action</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_Toc235029725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17</w:t>
            </w:r>
            <w:r w:rsidR="005A1C65" w:rsidRPr="005A1C65">
              <w:rPr>
                <w:rFonts w:ascii="Times New Roman" w:hAnsi="Times New Roman"/>
                <w:noProof/>
                <w:webHidden/>
                <w:szCs w:val="24"/>
              </w:rPr>
              <w:fldChar w:fldCharType="end"/>
            </w:r>
          </w:hyperlink>
        </w:p>
        <w:p w14:paraId="421A225B" w14:textId="07316558"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26" w:history="1">
            <w:r w:rsidR="005A1C65" w:rsidRPr="005A1C65">
              <w:rPr>
                <w:rStyle w:val="Hyperlink"/>
                <w:rFonts w:ascii="Times New Roman" w:hAnsi="Times New Roman"/>
                <w:noProof/>
                <w:szCs w:val="24"/>
                <w:lang w:val="en-US"/>
              </w:rPr>
              <w:t>Article 21: Submission of Analytical Report</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_Toc235029726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17</w:t>
            </w:r>
            <w:r w:rsidR="005A1C65" w:rsidRPr="005A1C65">
              <w:rPr>
                <w:rFonts w:ascii="Times New Roman" w:hAnsi="Times New Roman"/>
                <w:noProof/>
                <w:webHidden/>
                <w:szCs w:val="24"/>
              </w:rPr>
              <w:fldChar w:fldCharType="end"/>
            </w:r>
          </w:hyperlink>
        </w:p>
        <w:p w14:paraId="7FA4D94B" w14:textId="44C15D61"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27" w:history="1">
            <w:r w:rsidR="005A1C65" w:rsidRPr="005A1C65">
              <w:rPr>
                <w:rStyle w:val="Hyperlink"/>
                <w:rFonts w:ascii="Times New Roman" w:hAnsi="Times New Roman"/>
                <w:noProof/>
                <w:szCs w:val="24"/>
                <w:lang w:val="en-US"/>
              </w:rPr>
              <w:t>Article 22: Termination of Product Recall</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_Toc235029727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17</w:t>
            </w:r>
            <w:r w:rsidR="005A1C65" w:rsidRPr="005A1C65">
              <w:rPr>
                <w:rFonts w:ascii="Times New Roman" w:hAnsi="Times New Roman"/>
                <w:noProof/>
                <w:webHidden/>
                <w:szCs w:val="24"/>
              </w:rPr>
              <w:fldChar w:fldCharType="end"/>
            </w:r>
          </w:hyperlink>
        </w:p>
        <w:p w14:paraId="72310316" w14:textId="22E56752"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28" w:history="1">
            <w:r w:rsidR="005A1C65" w:rsidRPr="005A1C65">
              <w:rPr>
                <w:rStyle w:val="Hyperlink"/>
                <w:rFonts w:ascii="Times New Roman" w:hAnsi="Times New Roman"/>
                <w:noProof/>
                <w:szCs w:val="24"/>
                <w:lang w:val="en-US" w:eastAsia="en-US"/>
              </w:rPr>
              <w:t>Article 23: Health risk evaluation</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_Toc235029728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18</w:t>
            </w:r>
            <w:r w:rsidR="005A1C65" w:rsidRPr="005A1C65">
              <w:rPr>
                <w:rFonts w:ascii="Times New Roman" w:hAnsi="Times New Roman"/>
                <w:noProof/>
                <w:webHidden/>
                <w:szCs w:val="24"/>
              </w:rPr>
              <w:fldChar w:fldCharType="end"/>
            </w:r>
          </w:hyperlink>
        </w:p>
        <w:p w14:paraId="5D50521C" w14:textId="4A11CEA0"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29" w:history="1">
            <w:r w:rsidR="005A1C65" w:rsidRPr="005A1C65">
              <w:rPr>
                <w:rStyle w:val="Hyperlink"/>
                <w:rFonts w:ascii="Times New Roman" w:hAnsi="Times New Roman"/>
                <w:noProof/>
                <w:szCs w:val="24"/>
                <w:lang w:val="en-US" w:eastAsia="en-US"/>
              </w:rPr>
              <w:t>Article 24: Reporting of risk and follow up to consumers/patients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_Toc235029729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18</w:t>
            </w:r>
            <w:r w:rsidR="005A1C65" w:rsidRPr="005A1C65">
              <w:rPr>
                <w:rFonts w:ascii="Times New Roman" w:hAnsi="Times New Roman"/>
                <w:noProof/>
                <w:webHidden/>
                <w:szCs w:val="24"/>
              </w:rPr>
              <w:fldChar w:fldCharType="end"/>
            </w:r>
          </w:hyperlink>
        </w:p>
        <w:p w14:paraId="6D6AE465" w14:textId="7006229B" w:rsidR="005A1C65" w:rsidRPr="005A1C65" w:rsidRDefault="00120180">
          <w:pPr>
            <w:pStyle w:val="TOC1"/>
            <w:rPr>
              <w:rFonts w:eastAsiaTheme="minorEastAsia"/>
              <w:b w:val="0"/>
              <w:bCs w:val="0"/>
              <w:caps w:val="0"/>
              <w:szCs w:val="24"/>
            </w:rPr>
          </w:pPr>
          <w:hyperlink w:anchor="_Toc235029730" w:history="1">
            <w:r w:rsidR="005A1C65" w:rsidRPr="005A1C65">
              <w:rPr>
                <w:rStyle w:val="Hyperlink"/>
                <w:szCs w:val="24"/>
              </w:rPr>
              <w:t>CHAPTER</w:t>
            </w:r>
            <w:r w:rsidR="005A1C65" w:rsidRPr="005A1C65">
              <w:rPr>
                <w:rStyle w:val="Hyperlink"/>
                <w:spacing w:val="-1"/>
                <w:szCs w:val="24"/>
              </w:rPr>
              <w:t xml:space="preserve"> </w:t>
            </w:r>
            <w:r w:rsidR="005A1C65" w:rsidRPr="005A1C65">
              <w:rPr>
                <w:rStyle w:val="Hyperlink"/>
                <w:szCs w:val="24"/>
              </w:rPr>
              <w:t>FOUR:</w:t>
            </w:r>
            <w:r w:rsidR="005A1C65" w:rsidRPr="005A1C65">
              <w:rPr>
                <w:rStyle w:val="Hyperlink"/>
                <w:spacing w:val="-2"/>
                <w:szCs w:val="24"/>
              </w:rPr>
              <w:t xml:space="preserve"> </w:t>
            </w:r>
            <w:r w:rsidR="005A1C65" w:rsidRPr="005A1C65">
              <w:rPr>
                <w:rStyle w:val="Hyperlink"/>
                <w:szCs w:val="24"/>
              </w:rPr>
              <w:t>TREATMENT AND</w:t>
            </w:r>
            <w:r w:rsidR="005A1C65" w:rsidRPr="005A1C65">
              <w:rPr>
                <w:rStyle w:val="Hyperlink"/>
                <w:spacing w:val="-1"/>
                <w:szCs w:val="24"/>
              </w:rPr>
              <w:t xml:space="preserve"> </w:t>
            </w:r>
            <w:r w:rsidR="005A1C65" w:rsidRPr="005A1C65">
              <w:rPr>
                <w:rStyle w:val="Hyperlink"/>
                <w:szCs w:val="24"/>
              </w:rPr>
              <w:t>DISPOSAL</w:t>
            </w:r>
            <w:r w:rsidR="005A1C65" w:rsidRPr="005A1C65">
              <w:rPr>
                <w:rStyle w:val="Hyperlink"/>
                <w:spacing w:val="-1"/>
                <w:szCs w:val="24"/>
              </w:rPr>
              <w:t xml:space="preserve"> </w:t>
            </w:r>
            <w:r w:rsidR="005A1C65" w:rsidRPr="005A1C65">
              <w:rPr>
                <w:rStyle w:val="Hyperlink"/>
                <w:szCs w:val="24"/>
              </w:rPr>
              <w:t>OF</w:t>
            </w:r>
            <w:r w:rsidR="005A1C65" w:rsidRPr="005A1C65">
              <w:rPr>
                <w:rStyle w:val="Hyperlink"/>
                <w:spacing w:val="-4"/>
                <w:szCs w:val="24"/>
              </w:rPr>
              <w:t xml:space="preserve"> </w:t>
            </w:r>
            <w:r w:rsidR="005A1C65" w:rsidRPr="005A1C65">
              <w:rPr>
                <w:rStyle w:val="Hyperlink"/>
                <w:szCs w:val="24"/>
              </w:rPr>
              <w:t>SUBSTANDARD AND/OR FALSIFIED PHARMACEUTICAL PRODUCTS AND MEDICAL DEVICES INCLUDING IN-VITRO DIAGNOSTICS IVDS</w:t>
            </w:r>
            <w:r w:rsidR="005A1C65" w:rsidRPr="005A1C65">
              <w:rPr>
                <w:webHidden/>
                <w:szCs w:val="24"/>
              </w:rPr>
              <w:tab/>
            </w:r>
            <w:r w:rsidR="005A1C65" w:rsidRPr="005A1C65">
              <w:rPr>
                <w:webHidden/>
                <w:szCs w:val="24"/>
              </w:rPr>
              <w:fldChar w:fldCharType="begin"/>
            </w:r>
            <w:r w:rsidR="005A1C65" w:rsidRPr="005A1C65">
              <w:rPr>
                <w:webHidden/>
                <w:szCs w:val="24"/>
              </w:rPr>
              <w:instrText xml:space="preserve"> PAGEREF _Toc235029730 \h </w:instrText>
            </w:r>
            <w:r w:rsidR="005A1C65" w:rsidRPr="005A1C65">
              <w:rPr>
                <w:webHidden/>
                <w:szCs w:val="24"/>
              </w:rPr>
            </w:r>
            <w:r w:rsidR="005A1C65" w:rsidRPr="005A1C65">
              <w:rPr>
                <w:webHidden/>
                <w:szCs w:val="24"/>
              </w:rPr>
              <w:fldChar w:fldCharType="separate"/>
            </w:r>
            <w:r w:rsidR="0048190E">
              <w:rPr>
                <w:webHidden/>
                <w:szCs w:val="24"/>
              </w:rPr>
              <w:t>19</w:t>
            </w:r>
            <w:r w:rsidR="005A1C65" w:rsidRPr="005A1C65">
              <w:rPr>
                <w:webHidden/>
                <w:szCs w:val="24"/>
              </w:rPr>
              <w:fldChar w:fldCharType="end"/>
            </w:r>
          </w:hyperlink>
        </w:p>
        <w:p w14:paraId="38C8E9EF" w14:textId="2D582ACF"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31" w:history="1">
            <w:r w:rsidR="005A1C65" w:rsidRPr="005A1C65">
              <w:rPr>
                <w:rStyle w:val="Hyperlink"/>
                <w:rFonts w:ascii="Times New Roman" w:hAnsi="Times New Roman"/>
                <w:noProof/>
                <w:szCs w:val="24"/>
                <w:lang w:val="en-US" w:eastAsia="en-US"/>
              </w:rPr>
              <w:t>Article</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25:</w:t>
            </w:r>
            <w:r w:rsidR="005A1C65" w:rsidRPr="005A1C65">
              <w:rPr>
                <w:rStyle w:val="Hyperlink"/>
                <w:rFonts w:ascii="Times New Roman" w:hAnsi="Times New Roman"/>
                <w:noProof/>
                <w:spacing w:val="-2"/>
                <w:szCs w:val="24"/>
                <w:lang w:val="en-US" w:eastAsia="en-US"/>
              </w:rPr>
              <w:t xml:space="preserve"> </w:t>
            </w:r>
            <w:r w:rsidR="005A1C65" w:rsidRPr="005A1C65">
              <w:rPr>
                <w:rStyle w:val="Hyperlink"/>
                <w:rFonts w:ascii="Times New Roman" w:hAnsi="Times New Roman"/>
                <w:noProof/>
                <w:szCs w:val="24"/>
                <w:lang w:val="en-US" w:eastAsia="en-US"/>
              </w:rPr>
              <w:t>Treatment</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of substandard and/or falsified</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rPr>
              <w:t>pharmaceutical products and medical devices including in-vitro diagnostics IVDs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_Toc235029731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19</w:t>
            </w:r>
            <w:r w:rsidR="005A1C65" w:rsidRPr="005A1C65">
              <w:rPr>
                <w:rFonts w:ascii="Times New Roman" w:hAnsi="Times New Roman"/>
                <w:noProof/>
                <w:webHidden/>
                <w:szCs w:val="24"/>
              </w:rPr>
              <w:fldChar w:fldCharType="end"/>
            </w:r>
          </w:hyperlink>
        </w:p>
        <w:p w14:paraId="0EC33764" w14:textId="03E3335A"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32" w:history="1">
            <w:r w:rsidR="005A1C65" w:rsidRPr="005A1C65">
              <w:rPr>
                <w:rStyle w:val="Hyperlink"/>
                <w:rFonts w:ascii="Times New Roman" w:hAnsi="Times New Roman"/>
                <w:noProof/>
                <w:szCs w:val="24"/>
                <w:lang w:val="en-US"/>
              </w:rPr>
              <w:t>Article 26</w:t>
            </w:r>
            <w:r w:rsidR="005A1C65" w:rsidRPr="005A1C65">
              <w:rPr>
                <w:rStyle w:val="Hyperlink"/>
                <w:rFonts w:ascii="Times New Roman" w:hAnsi="Times New Roman"/>
                <w:noProof/>
                <w:szCs w:val="24"/>
                <w:lang w:val="en-US" w:eastAsia="en-US"/>
              </w:rPr>
              <w:t>:</w:t>
            </w:r>
            <w:r w:rsidR="005A1C65" w:rsidRPr="005A1C65">
              <w:rPr>
                <w:rStyle w:val="Hyperlink"/>
                <w:rFonts w:ascii="Times New Roman" w:hAnsi="Times New Roman"/>
                <w:noProof/>
                <w:spacing w:val="-3"/>
                <w:szCs w:val="24"/>
                <w:lang w:val="en-US" w:eastAsia="en-US"/>
              </w:rPr>
              <w:t xml:space="preserve"> </w:t>
            </w:r>
            <w:r w:rsidR="005A1C65" w:rsidRPr="005A1C65">
              <w:rPr>
                <w:rStyle w:val="Hyperlink"/>
                <w:rFonts w:ascii="Times New Roman" w:hAnsi="Times New Roman"/>
                <w:noProof/>
                <w:szCs w:val="24"/>
                <w:lang w:val="en-US" w:eastAsia="en-US"/>
              </w:rPr>
              <w:t>Restriction of</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unauthorized</w:t>
            </w:r>
            <w:r w:rsidR="005A1C65" w:rsidRPr="005A1C65">
              <w:rPr>
                <w:rStyle w:val="Hyperlink"/>
                <w:rFonts w:ascii="Times New Roman" w:hAnsi="Times New Roman"/>
                <w:noProof/>
                <w:spacing w:val="-2"/>
                <w:szCs w:val="24"/>
                <w:lang w:val="en-US" w:eastAsia="en-US"/>
              </w:rPr>
              <w:t xml:space="preserve"> </w:t>
            </w:r>
            <w:r w:rsidR="005A1C65" w:rsidRPr="005A1C65">
              <w:rPr>
                <w:rStyle w:val="Hyperlink"/>
                <w:rFonts w:ascii="Times New Roman" w:hAnsi="Times New Roman"/>
                <w:noProof/>
                <w:szCs w:val="24"/>
                <w:lang w:val="en-US" w:eastAsia="en-US"/>
              </w:rPr>
              <w:t>disposal</w:t>
            </w:r>
            <w:r w:rsidR="005A1C65" w:rsidRPr="005A1C65">
              <w:rPr>
                <w:rStyle w:val="Hyperlink"/>
                <w:rFonts w:ascii="Times New Roman" w:hAnsi="Times New Roman"/>
                <w:noProof/>
                <w:spacing w:val="-2"/>
                <w:szCs w:val="24"/>
                <w:lang w:val="en-US" w:eastAsia="en-US"/>
              </w:rPr>
              <w:t xml:space="preserve"> </w:t>
            </w:r>
            <w:r w:rsidR="005A1C65" w:rsidRPr="005A1C65">
              <w:rPr>
                <w:rStyle w:val="Hyperlink"/>
                <w:rFonts w:ascii="Times New Roman" w:hAnsi="Times New Roman"/>
                <w:noProof/>
                <w:szCs w:val="24"/>
                <w:lang w:val="en-US" w:eastAsia="en-US"/>
              </w:rPr>
              <w:t>of</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 xml:space="preserve">substandard and/or falsified </w:t>
            </w:r>
            <w:r w:rsidR="005A1C65" w:rsidRPr="005A1C65">
              <w:rPr>
                <w:rStyle w:val="Hyperlink"/>
                <w:rFonts w:ascii="Times New Roman" w:hAnsi="Times New Roman"/>
                <w:noProof/>
                <w:szCs w:val="24"/>
                <w:lang w:val="en-US"/>
              </w:rPr>
              <w:t>pharmaceutical products and medical devices including in-vitro diagnostics IVDs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_Toc235029732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19</w:t>
            </w:r>
            <w:r w:rsidR="005A1C65" w:rsidRPr="005A1C65">
              <w:rPr>
                <w:rFonts w:ascii="Times New Roman" w:hAnsi="Times New Roman"/>
                <w:noProof/>
                <w:webHidden/>
                <w:szCs w:val="24"/>
              </w:rPr>
              <w:fldChar w:fldCharType="end"/>
            </w:r>
          </w:hyperlink>
        </w:p>
        <w:p w14:paraId="7230A854" w14:textId="2EC678E4"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33" w:history="1">
            <w:r w:rsidR="005A1C65" w:rsidRPr="005A1C65">
              <w:rPr>
                <w:rStyle w:val="Hyperlink"/>
                <w:rFonts w:ascii="Times New Roman" w:hAnsi="Times New Roman"/>
                <w:noProof/>
                <w:szCs w:val="24"/>
                <w:lang w:val="en-US" w:eastAsia="en-US"/>
              </w:rPr>
              <w:t>Article</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27:</w:t>
            </w:r>
            <w:r w:rsidR="005A1C65" w:rsidRPr="005A1C65">
              <w:rPr>
                <w:rStyle w:val="Hyperlink"/>
                <w:rFonts w:ascii="Times New Roman" w:hAnsi="Times New Roman"/>
                <w:noProof/>
                <w:spacing w:val="-2"/>
                <w:szCs w:val="24"/>
                <w:lang w:val="en-US" w:eastAsia="en-US"/>
              </w:rPr>
              <w:t xml:space="preserve"> </w:t>
            </w:r>
            <w:r w:rsidR="005A1C65" w:rsidRPr="005A1C65">
              <w:rPr>
                <w:rStyle w:val="Hyperlink"/>
                <w:rFonts w:ascii="Times New Roman" w:hAnsi="Times New Roman"/>
                <w:noProof/>
                <w:szCs w:val="24"/>
                <w:lang w:val="en-US" w:eastAsia="en-US"/>
              </w:rPr>
              <w:t>Decision</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to</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initiate</w:t>
            </w:r>
            <w:r w:rsidR="005A1C65" w:rsidRPr="005A1C65">
              <w:rPr>
                <w:rStyle w:val="Hyperlink"/>
                <w:rFonts w:ascii="Times New Roman" w:hAnsi="Times New Roman"/>
                <w:noProof/>
                <w:spacing w:val="-3"/>
                <w:szCs w:val="24"/>
                <w:lang w:val="en-US" w:eastAsia="en-US"/>
              </w:rPr>
              <w:t xml:space="preserve"> </w:t>
            </w:r>
            <w:r w:rsidR="005A1C65" w:rsidRPr="005A1C65">
              <w:rPr>
                <w:rStyle w:val="Hyperlink"/>
                <w:rFonts w:ascii="Times New Roman" w:hAnsi="Times New Roman"/>
                <w:noProof/>
                <w:szCs w:val="24"/>
                <w:lang w:val="en-US" w:eastAsia="en-US"/>
              </w:rPr>
              <w:t>disposal</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 xml:space="preserve">of substandard and/or falsified </w:t>
            </w:r>
            <w:r w:rsidR="005A1C65" w:rsidRPr="005A1C65">
              <w:rPr>
                <w:rStyle w:val="Hyperlink"/>
                <w:rFonts w:ascii="Times New Roman" w:hAnsi="Times New Roman"/>
                <w:noProof/>
                <w:szCs w:val="24"/>
                <w:lang w:val="en-US"/>
              </w:rPr>
              <w:t>pharmaceutical products and medical devices including in-vitro diagnostics IVDs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_Toc235029733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19</w:t>
            </w:r>
            <w:r w:rsidR="005A1C65" w:rsidRPr="005A1C65">
              <w:rPr>
                <w:rFonts w:ascii="Times New Roman" w:hAnsi="Times New Roman"/>
                <w:noProof/>
                <w:webHidden/>
                <w:szCs w:val="24"/>
              </w:rPr>
              <w:fldChar w:fldCharType="end"/>
            </w:r>
          </w:hyperlink>
        </w:p>
        <w:p w14:paraId="4FB696C6" w14:textId="39B8B1E9"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34" w:history="1">
            <w:r w:rsidR="005A1C65" w:rsidRPr="005A1C65">
              <w:rPr>
                <w:rStyle w:val="Hyperlink"/>
                <w:rFonts w:ascii="Times New Roman" w:hAnsi="Times New Roman"/>
                <w:noProof/>
                <w:szCs w:val="24"/>
                <w:lang w:val="en-US" w:eastAsia="en-US"/>
              </w:rPr>
              <w:t>Article</w:t>
            </w:r>
            <w:r w:rsidR="005A1C65" w:rsidRPr="005A1C65">
              <w:rPr>
                <w:rStyle w:val="Hyperlink"/>
                <w:rFonts w:ascii="Times New Roman" w:hAnsi="Times New Roman"/>
                <w:noProof/>
                <w:spacing w:val="-2"/>
                <w:szCs w:val="24"/>
                <w:lang w:val="en-US" w:eastAsia="en-US"/>
              </w:rPr>
              <w:t xml:space="preserve"> </w:t>
            </w:r>
            <w:r w:rsidR="005A1C65" w:rsidRPr="005A1C65">
              <w:rPr>
                <w:rStyle w:val="Hyperlink"/>
                <w:rFonts w:ascii="Times New Roman" w:hAnsi="Times New Roman"/>
                <w:noProof/>
                <w:szCs w:val="24"/>
                <w:lang w:val="en-US" w:eastAsia="en-US"/>
              </w:rPr>
              <w:t>28:</w:t>
            </w:r>
            <w:r w:rsidR="005A1C65" w:rsidRPr="005A1C65">
              <w:rPr>
                <w:rStyle w:val="Hyperlink"/>
                <w:rFonts w:ascii="Times New Roman" w:hAnsi="Times New Roman"/>
                <w:noProof/>
                <w:spacing w:val="-2"/>
                <w:szCs w:val="24"/>
                <w:lang w:val="en-US" w:eastAsia="en-US"/>
              </w:rPr>
              <w:t xml:space="preserve"> </w:t>
            </w:r>
            <w:r w:rsidR="005A1C65" w:rsidRPr="005A1C65">
              <w:rPr>
                <w:rStyle w:val="Hyperlink"/>
                <w:rFonts w:ascii="Times New Roman" w:hAnsi="Times New Roman"/>
                <w:noProof/>
                <w:szCs w:val="24"/>
                <w:lang w:val="en-US" w:eastAsia="en-US"/>
              </w:rPr>
              <w:t>Request</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for</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disposal</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 xml:space="preserve">of substandard and/or falsified </w:t>
            </w:r>
            <w:r w:rsidR="005A1C65" w:rsidRPr="005A1C65">
              <w:rPr>
                <w:rStyle w:val="Hyperlink"/>
                <w:rFonts w:ascii="Times New Roman" w:hAnsi="Times New Roman"/>
                <w:noProof/>
                <w:szCs w:val="24"/>
                <w:lang w:val="en-US"/>
              </w:rPr>
              <w:t>pharmaceutical products and medical devices including in-vitro diagnostics IVDs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_Toc235029734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20</w:t>
            </w:r>
            <w:r w:rsidR="005A1C65" w:rsidRPr="005A1C65">
              <w:rPr>
                <w:rFonts w:ascii="Times New Roman" w:hAnsi="Times New Roman"/>
                <w:noProof/>
                <w:webHidden/>
                <w:szCs w:val="24"/>
              </w:rPr>
              <w:fldChar w:fldCharType="end"/>
            </w:r>
          </w:hyperlink>
        </w:p>
        <w:p w14:paraId="2AC3184D" w14:textId="4FDCA139"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35" w:history="1">
            <w:r w:rsidR="005A1C65" w:rsidRPr="005A1C65">
              <w:rPr>
                <w:rStyle w:val="Hyperlink"/>
                <w:rFonts w:ascii="Times New Roman" w:hAnsi="Times New Roman"/>
                <w:noProof/>
                <w:szCs w:val="24"/>
                <w:lang w:val="en-US" w:eastAsia="en-US"/>
              </w:rPr>
              <w:t>Article</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29:</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Safe</w:t>
            </w:r>
            <w:r w:rsidR="005A1C65" w:rsidRPr="005A1C65">
              <w:rPr>
                <w:rStyle w:val="Hyperlink"/>
                <w:rFonts w:ascii="Times New Roman" w:hAnsi="Times New Roman"/>
                <w:noProof/>
                <w:spacing w:val="-2"/>
                <w:szCs w:val="24"/>
                <w:lang w:val="en-US" w:eastAsia="en-US"/>
              </w:rPr>
              <w:t xml:space="preserve"> </w:t>
            </w:r>
            <w:r w:rsidR="005A1C65" w:rsidRPr="005A1C65">
              <w:rPr>
                <w:rStyle w:val="Hyperlink"/>
                <w:rFonts w:ascii="Times New Roman" w:hAnsi="Times New Roman"/>
                <w:noProof/>
                <w:szCs w:val="24"/>
                <w:lang w:val="en-US" w:eastAsia="en-US"/>
              </w:rPr>
              <w:t>disposal</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 xml:space="preserve">of investigational </w:t>
            </w:r>
            <w:r w:rsidR="005A1C65" w:rsidRPr="005A1C65">
              <w:rPr>
                <w:rStyle w:val="Hyperlink"/>
                <w:rFonts w:ascii="Times New Roman" w:hAnsi="Times New Roman"/>
                <w:noProof/>
                <w:spacing w:val="-2"/>
                <w:szCs w:val="24"/>
                <w:lang w:val="en-US" w:eastAsia="en-US"/>
              </w:rPr>
              <w:t>products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_Toc235029735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20</w:t>
            </w:r>
            <w:r w:rsidR="005A1C65" w:rsidRPr="005A1C65">
              <w:rPr>
                <w:rFonts w:ascii="Times New Roman" w:hAnsi="Times New Roman"/>
                <w:noProof/>
                <w:webHidden/>
                <w:szCs w:val="24"/>
              </w:rPr>
              <w:fldChar w:fldCharType="end"/>
            </w:r>
          </w:hyperlink>
        </w:p>
        <w:p w14:paraId="19880ACE" w14:textId="58741FE3"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36" w:history="1">
            <w:r w:rsidR="005A1C65" w:rsidRPr="005A1C65">
              <w:rPr>
                <w:rStyle w:val="Hyperlink"/>
                <w:rFonts w:ascii="Times New Roman" w:hAnsi="Times New Roman"/>
                <w:noProof/>
                <w:szCs w:val="24"/>
                <w:lang w:val="en-US" w:eastAsia="en-US"/>
              </w:rPr>
              <w:t>Article</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30:</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Approval to dispose</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of</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 xml:space="preserve">substandard and/or falsified </w:t>
            </w:r>
            <w:r w:rsidR="005A1C65" w:rsidRPr="005A1C65">
              <w:rPr>
                <w:rStyle w:val="Hyperlink"/>
                <w:rFonts w:ascii="Times New Roman" w:hAnsi="Times New Roman"/>
                <w:noProof/>
                <w:szCs w:val="24"/>
                <w:lang w:val="en-US"/>
              </w:rPr>
              <w:t>pharmaceutical products and medical devices including in-vitro diagnostics IVDs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_Toc235029736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21</w:t>
            </w:r>
            <w:r w:rsidR="005A1C65" w:rsidRPr="005A1C65">
              <w:rPr>
                <w:rFonts w:ascii="Times New Roman" w:hAnsi="Times New Roman"/>
                <w:noProof/>
                <w:webHidden/>
                <w:szCs w:val="24"/>
              </w:rPr>
              <w:fldChar w:fldCharType="end"/>
            </w:r>
          </w:hyperlink>
        </w:p>
        <w:p w14:paraId="13134998" w14:textId="416CE4A0"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37" w:history="1">
            <w:r w:rsidR="005A1C65" w:rsidRPr="005A1C65">
              <w:rPr>
                <w:rStyle w:val="Hyperlink"/>
                <w:rFonts w:ascii="Times New Roman" w:hAnsi="Times New Roman"/>
                <w:noProof/>
                <w:szCs w:val="24"/>
                <w:lang w:val="en-US" w:eastAsia="en-US"/>
              </w:rPr>
              <w:t>Article</w:t>
            </w:r>
            <w:r w:rsidR="005A1C65" w:rsidRPr="005A1C65">
              <w:rPr>
                <w:rStyle w:val="Hyperlink"/>
                <w:rFonts w:ascii="Times New Roman" w:hAnsi="Times New Roman"/>
                <w:noProof/>
                <w:spacing w:val="-2"/>
                <w:szCs w:val="24"/>
                <w:lang w:val="en-US" w:eastAsia="en-US"/>
              </w:rPr>
              <w:t xml:space="preserve"> </w:t>
            </w:r>
            <w:r w:rsidR="005A1C65" w:rsidRPr="005A1C65">
              <w:rPr>
                <w:rStyle w:val="Hyperlink"/>
                <w:rFonts w:ascii="Times New Roman" w:hAnsi="Times New Roman"/>
                <w:noProof/>
                <w:szCs w:val="24"/>
                <w:lang w:val="en-US" w:eastAsia="en-US"/>
              </w:rPr>
              <w:t>31:</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Disposal of</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 xml:space="preserve">substandard and/or falsified </w:t>
            </w:r>
            <w:r w:rsidR="005A1C65" w:rsidRPr="005A1C65">
              <w:rPr>
                <w:rStyle w:val="Hyperlink"/>
                <w:rFonts w:ascii="Times New Roman" w:hAnsi="Times New Roman"/>
                <w:noProof/>
                <w:szCs w:val="24"/>
                <w:lang w:val="en-US"/>
              </w:rPr>
              <w:t>pharmaceutical products and medical devices including in-vitro diagnostics IVDs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_Toc235029737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21</w:t>
            </w:r>
            <w:r w:rsidR="005A1C65" w:rsidRPr="005A1C65">
              <w:rPr>
                <w:rFonts w:ascii="Times New Roman" w:hAnsi="Times New Roman"/>
                <w:noProof/>
                <w:webHidden/>
                <w:szCs w:val="24"/>
              </w:rPr>
              <w:fldChar w:fldCharType="end"/>
            </w:r>
          </w:hyperlink>
        </w:p>
        <w:p w14:paraId="65FB0E01" w14:textId="4E2A7B3B"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38" w:history="1">
            <w:r w:rsidR="005A1C65" w:rsidRPr="005A1C65">
              <w:rPr>
                <w:rStyle w:val="Hyperlink"/>
                <w:rFonts w:ascii="Times New Roman" w:hAnsi="Times New Roman"/>
                <w:noProof/>
                <w:szCs w:val="24"/>
                <w:lang w:val="en-GB" w:eastAsia="en-GB"/>
              </w:rPr>
              <w:t>Article 32: Safe Disposal of Expired, Damaged, Improperly Stored, Improperly Labelled, Adulterated, Prohibited, Unauthorized and Other Non-Compliant Regulated Products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_Toc235029738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22</w:t>
            </w:r>
            <w:r w:rsidR="005A1C65" w:rsidRPr="005A1C65">
              <w:rPr>
                <w:rFonts w:ascii="Times New Roman" w:hAnsi="Times New Roman"/>
                <w:noProof/>
                <w:webHidden/>
                <w:szCs w:val="24"/>
              </w:rPr>
              <w:fldChar w:fldCharType="end"/>
            </w:r>
          </w:hyperlink>
        </w:p>
        <w:p w14:paraId="6B5528A2" w14:textId="29A20389"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39" w:history="1">
            <w:r w:rsidR="005A1C65" w:rsidRPr="005A1C65">
              <w:rPr>
                <w:rStyle w:val="Hyperlink"/>
                <w:rFonts w:ascii="Times New Roman" w:hAnsi="Times New Roman"/>
                <w:noProof/>
                <w:szCs w:val="24"/>
                <w:lang w:val="en-US" w:eastAsia="en-US"/>
              </w:rPr>
              <w:t>Article</w:t>
            </w:r>
            <w:r w:rsidR="005A1C65" w:rsidRPr="005A1C65">
              <w:rPr>
                <w:rStyle w:val="Hyperlink"/>
                <w:rFonts w:ascii="Times New Roman" w:hAnsi="Times New Roman"/>
                <w:noProof/>
                <w:spacing w:val="-2"/>
                <w:szCs w:val="24"/>
                <w:lang w:val="en-US" w:eastAsia="en-US"/>
              </w:rPr>
              <w:t xml:space="preserve"> </w:t>
            </w:r>
            <w:r w:rsidR="005A1C65" w:rsidRPr="005A1C65">
              <w:rPr>
                <w:rStyle w:val="Hyperlink"/>
                <w:rFonts w:ascii="Times New Roman" w:hAnsi="Times New Roman"/>
                <w:noProof/>
                <w:szCs w:val="24"/>
                <w:lang w:val="en-US" w:eastAsia="en-US"/>
              </w:rPr>
              <w:t>33:</w:t>
            </w:r>
            <w:r w:rsidR="005A1C65" w:rsidRPr="005A1C65">
              <w:rPr>
                <w:rStyle w:val="Hyperlink"/>
                <w:rFonts w:ascii="Times New Roman" w:hAnsi="Times New Roman"/>
                <w:noProof/>
                <w:spacing w:val="-2"/>
                <w:szCs w:val="24"/>
                <w:lang w:val="en-US" w:eastAsia="en-US"/>
              </w:rPr>
              <w:t xml:space="preserve"> </w:t>
            </w:r>
            <w:r w:rsidR="005A1C65" w:rsidRPr="005A1C65">
              <w:rPr>
                <w:rStyle w:val="Hyperlink"/>
                <w:rFonts w:ascii="Times New Roman" w:hAnsi="Times New Roman"/>
                <w:noProof/>
                <w:szCs w:val="24"/>
                <w:lang w:val="en-US" w:eastAsia="en-US"/>
              </w:rPr>
              <w:t>Implementation</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of</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these</w:t>
            </w:r>
            <w:r w:rsidR="005A1C65" w:rsidRPr="005A1C65">
              <w:rPr>
                <w:rStyle w:val="Hyperlink"/>
                <w:rFonts w:ascii="Times New Roman" w:hAnsi="Times New Roman"/>
                <w:noProof/>
                <w:spacing w:val="-3"/>
                <w:szCs w:val="24"/>
                <w:lang w:val="en-US" w:eastAsia="en-US"/>
              </w:rPr>
              <w:t xml:space="preserve"> </w:t>
            </w:r>
            <w:r w:rsidR="005A1C65" w:rsidRPr="005A1C65">
              <w:rPr>
                <w:rStyle w:val="Hyperlink"/>
                <w:rFonts w:ascii="Times New Roman" w:hAnsi="Times New Roman"/>
                <w:noProof/>
                <w:spacing w:val="-2"/>
                <w:szCs w:val="24"/>
                <w:lang w:val="en-US" w:eastAsia="en-US"/>
              </w:rPr>
              <w:t>regulations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_Toc235029739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22</w:t>
            </w:r>
            <w:r w:rsidR="005A1C65" w:rsidRPr="005A1C65">
              <w:rPr>
                <w:rFonts w:ascii="Times New Roman" w:hAnsi="Times New Roman"/>
                <w:noProof/>
                <w:webHidden/>
                <w:szCs w:val="24"/>
              </w:rPr>
              <w:fldChar w:fldCharType="end"/>
            </w:r>
          </w:hyperlink>
        </w:p>
        <w:p w14:paraId="3D04BAC0" w14:textId="73DC4CED"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40" w:history="1">
            <w:r w:rsidR="005A1C65" w:rsidRPr="005A1C65">
              <w:rPr>
                <w:rStyle w:val="Hyperlink"/>
                <w:rFonts w:ascii="Times New Roman" w:hAnsi="Times New Roman"/>
                <w:noProof/>
                <w:szCs w:val="24"/>
                <w:lang w:val="en-US" w:eastAsia="en-US"/>
              </w:rPr>
              <w:t>Article</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34:</w:t>
            </w:r>
            <w:r w:rsidR="005A1C65" w:rsidRPr="005A1C65">
              <w:rPr>
                <w:rStyle w:val="Hyperlink"/>
                <w:rFonts w:ascii="Times New Roman" w:hAnsi="Times New Roman"/>
                <w:noProof/>
                <w:spacing w:val="-2"/>
                <w:szCs w:val="24"/>
                <w:lang w:val="en-US" w:eastAsia="en-US"/>
              </w:rPr>
              <w:t xml:space="preserve"> </w:t>
            </w:r>
            <w:r w:rsidR="005A1C65" w:rsidRPr="005A1C65">
              <w:rPr>
                <w:rStyle w:val="Hyperlink"/>
                <w:rFonts w:ascii="Times New Roman" w:hAnsi="Times New Roman"/>
                <w:noProof/>
                <w:szCs w:val="24"/>
                <w:lang w:val="en-US" w:eastAsia="en-US"/>
              </w:rPr>
              <w:t>Administrative</w:t>
            </w:r>
            <w:r w:rsidR="005A1C65" w:rsidRPr="005A1C65">
              <w:rPr>
                <w:rStyle w:val="Hyperlink"/>
                <w:rFonts w:ascii="Times New Roman" w:hAnsi="Times New Roman"/>
                <w:noProof/>
                <w:spacing w:val="-1"/>
                <w:szCs w:val="24"/>
                <w:lang w:val="en-US" w:eastAsia="en-US"/>
              </w:rPr>
              <w:t xml:space="preserve"> fines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_Toc235029740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22</w:t>
            </w:r>
            <w:r w:rsidR="005A1C65" w:rsidRPr="005A1C65">
              <w:rPr>
                <w:rFonts w:ascii="Times New Roman" w:hAnsi="Times New Roman"/>
                <w:noProof/>
                <w:webHidden/>
                <w:szCs w:val="24"/>
              </w:rPr>
              <w:fldChar w:fldCharType="end"/>
            </w:r>
          </w:hyperlink>
        </w:p>
        <w:p w14:paraId="797D20CD" w14:textId="002D32AC"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41" w:history="1">
            <w:r w:rsidR="005A1C65" w:rsidRPr="005A1C65">
              <w:rPr>
                <w:rStyle w:val="Hyperlink"/>
                <w:rFonts w:ascii="Times New Roman" w:hAnsi="Times New Roman"/>
                <w:noProof/>
                <w:szCs w:val="24"/>
                <w:lang w:val="en-US" w:eastAsia="en-US"/>
              </w:rPr>
              <w:t>Article 35: Regulatory sanctions</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_Toc235029741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23</w:t>
            </w:r>
            <w:r w:rsidR="005A1C65" w:rsidRPr="005A1C65">
              <w:rPr>
                <w:rFonts w:ascii="Times New Roman" w:hAnsi="Times New Roman"/>
                <w:noProof/>
                <w:webHidden/>
                <w:szCs w:val="24"/>
              </w:rPr>
              <w:fldChar w:fldCharType="end"/>
            </w:r>
          </w:hyperlink>
        </w:p>
        <w:p w14:paraId="50605C7F" w14:textId="7B855D30" w:rsidR="005A1C65" w:rsidRPr="005A1C65" w:rsidRDefault="00120180">
          <w:pPr>
            <w:pStyle w:val="TOC2"/>
            <w:tabs>
              <w:tab w:val="right" w:leader="dot" w:pos="9592"/>
            </w:tabs>
            <w:rPr>
              <w:rFonts w:ascii="Times New Roman" w:eastAsiaTheme="minorEastAsia" w:hAnsi="Times New Roman"/>
              <w:smallCaps w:val="0"/>
              <w:noProof/>
              <w:szCs w:val="24"/>
              <w:lang w:val="en-US" w:eastAsia="en-US"/>
            </w:rPr>
          </w:pPr>
          <w:hyperlink w:anchor="_Toc235029742" w:history="1">
            <w:r w:rsidR="005A1C65" w:rsidRPr="005A1C65">
              <w:rPr>
                <w:rStyle w:val="Hyperlink"/>
                <w:rFonts w:ascii="Times New Roman" w:hAnsi="Times New Roman"/>
                <w:noProof/>
                <w:szCs w:val="24"/>
                <w:lang w:val="en-US" w:eastAsia="en-US"/>
              </w:rPr>
              <w:t>Article</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36:</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Appeals</w:t>
            </w:r>
            <w:r w:rsidR="005A1C65" w:rsidRPr="005A1C65">
              <w:rPr>
                <w:rStyle w:val="Hyperlink"/>
                <w:rFonts w:ascii="Times New Roman" w:hAnsi="Times New Roman"/>
                <w:noProof/>
                <w:spacing w:val="-1"/>
                <w:szCs w:val="24"/>
                <w:lang w:val="en-US" w:eastAsia="en-US"/>
              </w:rPr>
              <w:t xml:space="preserve"> </w:t>
            </w:r>
            <w:r w:rsidR="005A1C65" w:rsidRPr="005A1C65">
              <w:rPr>
                <w:rStyle w:val="Hyperlink"/>
                <w:rFonts w:ascii="Times New Roman" w:hAnsi="Times New Roman"/>
                <w:noProof/>
                <w:szCs w:val="24"/>
                <w:lang w:val="en-US" w:eastAsia="en-US"/>
              </w:rPr>
              <w:t>to</w:t>
            </w:r>
            <w:r w:rsidR="005A1C65" w:rsidRPr="005A1C65">
              <w:rPr>
                <w:rStyle w:val="Hyperlink"/>
                <w:rFonts w:ascii="Times New Roman" w:hAnsi="Times New Roman"/>
                <w:noProof/>
                <w:spacing w:val="-1"/>
                <w:szCs w:val="24"/>
                <w:lang w:val="en-US" w:eastAsia="en-US"/>
              </w:rPr>
              <w:t xml:space="preserve"> Rwanda FDA</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_Toc235029742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23</w:t>
            </w:r>
            <w:r w:rsidR="005A1C65" w:rsidRPr="005A1C65">
              <w:rPr>
                <w:rFonts w:ascii="Times New Roman" w:hAnsi="Times New Roman"/>
                <w:noProof/>
                <w:webHidden/>
                <w:szCs w:val="24"/>
              </w:rPr>
              <w:fldChar w:fldCharType="end"/>
            </w:r>
          </w:hyperlink>
        </w:p>
        <w:p w14:paraId="1BC95014" w14:textId="42C7726E" w:rsidR="005A1C65" w:rsidRDefault="00120180">
          <w:pPr>
            <w:pStyle w:val="TOC2"/>
            <w:tabs>
              <w:tab w:val="right" w:leader="dot" w:pos="9592"/>
            </w:tabs>
            <w:rPr>
              <w:rFonts w:asciiTheme="minorHAnsi" w:eastAsiaTheme="minorEastAsia" w:hAnsiTheme="minorHAnsi" w:cstheme="minorBidi"/>
              <w:smallCaps w:val="0"/>
              <w:noProof/>
              <w:sz w:val="22"/>
              <w:szCs w:val="22"/>
              <w:lang w:val="en-US" w:eastAsia="en-US"/>
            </w:rPr>
          </w:pPr>
          <w:hyperlink w:anchor="_Toc235029743" w:history="1">
            <w:r w:rsidR="005A1C65" w:rsidRPr="005A1C65">
              <w:rPr>
                <w:rStyle w:val="Hyperlink"/>
                <w:rFonts w:ascii="Times New Roman" w:hAnsi="Times New Roman"/>
                <w:noProof/>
                <w:szCs w:val="24"/>
                <w:lang w:val="en-US" w:eastAsia="en-US"/>
              </w:rPr>
              <w:t>Article 37: Commencement</w:t>
            </w:r>
            <w:r w:rsidR="005A1C65" w:rsidRPr="005A1C65">
              <w:rPr>
                <w:rFonts w:ascii="Times New Roman" w:hAnsi="Times New Roman"/>
                <w:noProof/>
                <w:webHidden/>
                <w:szCs w:val="24"/>
              </w:rPr>
              <w:tab/>
            </w:r>
            <w:r w:rsidR="005A1C65" w:rsidRPr="005A1C65">
              <w:rPr>
                <w:rFonts w:ascii="Times New Roman" w:hAnsi="Times New Roman"/>
                <w:noProof/>
                <w:webHidden/>
                <w:szCs w:val="24"/>
              </w:rPr>
              <w:fldChar w:fldCharType="begin"/>
            </w:r>
            <w:r w:rsidR="005A1C65" w:rsidRPr="005A1C65">
              <w:rPr>
                <w:rFonts w:ascii="Times New Roman" w:hAnsi="Times New Roman"/>
                <w:noProof/>
                <w:webHidden/>
                <w:szCs w:val="24"/>
              </w:rPr>
              <w:instrText xml:space="preserve"> PAGEREF _Toc235029743 \h </w:instrText>
            </w:r>
            <w:r w:rsidR="005A1C65" w:rsidRPr="005A1C65">
              <w:rPr>
                <w:rFonts w:ascii="Times New Roman" w:hAnsi="Times New Roman"/>
                <w:noProof/>
                <w:webHidden/>
                <w:szCs w:val="24"/>
              </w:rPr>
            </w:r>
            <w:r w:rsidR="005A1C65" w:rsidRPr="005A1C65">
              <w:rPr>
                <w:rFonts w:ascii="Times New Roman" w:hAnsi="Times New Roman"/>
                <w:noProof/>
                <w:webHidden/>
                <w:szCs w:val="24"/>
              </w:rPr>
              <w:fldChar w:fldCharType="separate"/>
            </w:r>
            <w:r w:rsidR="0048190E">
              <w:rPr>
                <w:rFonts w:ascii="Times New Roman" w:hAnsi="Times New Roman"/>
                <w:noProof/>
                <w:webHidden/>
                <w:szCs w:val="24"/>
              </w:rPr>
              <w:t>24</w:t>
            </w:r>
            <w:r w:rsidR="005A1C65" w:rsidRPr="005A1C65">
              <w:rPr>
                <w:rFonts w:ascii="Times New Roman" w:hAnsi="Times New Roman"/>
                <w:noProof/>
                <w:webHidden/>
                <w:szCs w:val="24"/>
              </w:rPr>
              <w:fldChar w:fldCharType="end"/>
            </w:r>
          </w:hyperlink>
        </w:p>
        <w:p w14:paraId="5244509B" w14:textId="396DC966" w:rsidR="006903C6" w:rsidRPr="003B31C2" w:rsidRDefault="006903C6">
          <w:r w:rsidRPr="00D70A21">
            <w:rPr>
              <w:bCs/>
              <w:noProof/>
              <w:szCs w:val="24"/>
            </w:rPr>
            <w:fldChar w:fldCharType="end"/>
          </w:r>
        </w:p>
      </w:sdtContent>
    </w:sdt>
    <w:p w14:paraId="6EF2BDDA" w14:textId="2149381A" w:rsidR="006903C6" w:rsidRPr="002053D3" w:rsidRDefault="00C510CC" w:rsidP="00D70A21">
      <w:pPr>
        <w:tabs>
          <w:tab w:val="left" w:pos="2635"/>
        </w:tabs>
        <w:spacing w:after="160" w:line="259" w:lineRule="auto"/>
        <w:rPr>
          <w:szCs w:val="24"/>
          <w:lang w:val="en-US"/>
        </w:rPr>
      </w:pPr>
      <w:r w:rsidRPr="003B31C2">
        <w:rPr>
          <w:szCs w:val="24"/>
          <w:lang w:val="en-US"/>
        </w:rPr>
        <w:tab/>
      </w:r>
    </w:p>
    <w:p w14:paraId="1D93D3AC" w14:textId="327934FE" w:rsidR="006B44AF" w:rsidRPr="002D7CBF" w:rsidRDefault="006B44AF">
      <w:pPr>
        <w:spacing w:after="160" w:line="259" w:lineRule="auto"/>
        <w:rPr>
          <w:szCs w:val="24"/>
          <w:lang w:val="en-US"/>
        </w:rPr>
      </w:pPr>
      <w:r w:rsidRPr="002053D3">
        <w:rPr>
          <w:szCs w:val="24"/>
          <w:lang w:val="en-US"/>
        </w:rPr>
        <w:br w:type="page"/>
      </w:r>
    </w:p>
    <w:p w14:paraId="1491DBD4" w14:textId="6A1E3E13" w:rsidR="00C503D5" w:rsidRPr="002D7CBF" w:rsidRDefault="0053255D">
      <w:pPr>
        <w:pStyle w:val="Heading1"/>
        <w:rPr>
          <w:lang w:val="en-US"/>
        </w:rPr>
      </w:pPr>
      <w:bookmarkStart w:id="10" w:name="_Toc216516983"/>
      <w:bookmarkStart w:id="11" w:name="_Toc235029703"/>
      <w:r w:rsidRPr="002D7CBF">
        <w:rPr>
          <w:lang w:val="en-US"/>
        </w:rPr>
        <w:lastRenderedPageBreak/>
        <w:t>CHAPTER ONE: GENERAL PROVISIONS</w:t>
      </w:r>
      <w:bookmarkEnd w:id="10"/>
      <w:bookmarkEnd w:id="11"/>
    </w:p>
    <w:p w14:paraId="7B1FE8A5" w14:textId="19CCF904" w:rsidR="00941870" w:rsidRPr="003B31C2" w:rsidRDefault="00941870">
      <w:pPr>
        <w:pStyle w:val="Heading2"/>
        <w:rPr>
          <w:lang w:val="en-US"/>
        </w:rPr>
      </w:pPr>
      <w:bookmarkStart w:id="12" w:name="_Toc235029704"/>
      <w:r w:rsidRPr="003B31C2">
        <w:rPr>
          <w:u w:val="single"/>
          <w:lang w:val="en-US"/>
        </w:rPr>
        <w:t xml:space="preserve">Article </w:t>
      </w:r>
      <w:r w:rsidR="00AA5955" w:rsidRPr="003B31C2">
        <w:rPr>
          <w:u w:val="single"/>
          <w:lang w:val="en-US"/>
        </w:rPr>
        <w:t>1</w:t>
      </w:r>
      <w:r w:rsidRPr="003B31C2">
        <w:rPr>
          <w:lang w:val="en-US"/>
        </w:rPr>
        <w:t>: Purpose of these regulations</w:t>
      </w:r>
      <w:bookmarkEnd w:id="12"/>
    </w:p>
    <w:p w14:paraId="7297C12E" w14:textId="77777777" w:rsidR="004A2B49" w:rsidRPr="003B31C2" w:rsidRDefault="004A2B49">
      <w:pPr>
        <w:rPr>
          <w:b/>
          <w:lang w:val="en-US"/>
        </w:rPr>
      </w:pPr>
    </w:p>
    <w:p w14:paraId="502B4917" w14:textId="6C62F220" w:rsidR="004A2B49" w:rsidRPr="003B31C2" w:rsidRDefault="00941870">
      <w:pPr>
        <w:rPr>
          <w:lang w:val="en-US"/>
        </w:rPr>
      </w:pPr>
      <w:r w:rsidRPr="003B31C2">
        <w:rPr>
          <w:lang w:val="en-US"/>
        </w:rPr>
        <w:t>The purpose of these Regulations is to provide a legal framework for the effective and efficient regulation of recall, treatment</w:t>
      </w:r>
      <w:r w:rsidR="00672244" w:rsidRPr="003B31C2">
        <w:rPr>
          <w:lang w:val="en-US"/>
        </w:rPr>
        <w:t xml:space="preserve"> and disposal of </w:t>
      </w:r>
      <w:r w:rsidR="002E0F7A" w:rsidRPr="003B31C2">
        <w:rPr>
          <w:lang w:val="en-US"/>
        </w:rPr>
        <w:t xml:space="preserve">substandard and/or falsified </w:t>
      </w:r>
      <w:r w:rsidR="00E2234C" w:rsidRPr="003B31C2">
        <w:rPr>
          <w:lang w:val="en-US"/>
        </w:rPr>
        <w:t>pharmaceutical products and medical devices including in-vitro diagnostics (IVDs)</w:t>
      </w:r>
      <w:r w:rsidRPr="003B31C2">
        <w:rPr>
          <w:lang w:val="en-US"/>
        </w:rPr>
        <w:t xml:space="preserve"> and providing an open transparent and non- discriminatory process for the treatment and disposal</w:t>
      </w:r>
      <w:r w:rsidR="009A4690" w:rsidRPr="003B31C2">
        <w:rPr>
          <w:lang w:val="en-US"/>
        </w:rPr>
        <w:t xml:space="preserve"> of </w:t>
      </w:r>
      <w:r w:rsidR="002E0F7A" w:rsidRPr="003B31C2">
        <w:rPr>
          <w:lang w:val="en-US"/>
        </w:rPr>
        <w:t xml:space="preserve">substandard and/or falsified </w:t>
      </w:r>
      <w:r w:rsidR="009A4690" w:rsidRPr="003B31C2">
        <w:rPr>
          <w:lang w:val="en-US"/>
        </w:rPr>
        <w:t>products</w:t>
      </w:r>
      <w:r w:rsidRPr="003B31C2">
        <w:rPr>
          <w:lang w:val="en-US"/>
        </w:rPr>
        <w:t>.</w:t>
      </w:r>
    </w:p>
    <w:p w14:paraId="658CA22E" w14:textId="1D2C16C3" w:rsidR="00941870" w:rsidRPr="003B31C2" w:rsidRDefault="00941870">
      <w:pPr>
        <w:pStyle w:val="Heading2"/>
        <w:rPr>
          <w:lang w:val="en-US"/>
        </w:rPr>
      </w:pPr>
      <w:bookmarkStart w:id="13" w:name="_Toc235029705"/>
      <w:r w:rsidRPr="003B31C2">
        <w:rPr>
          <w:u w:val="single"/>
          <w:lang w:val="en-US"/>
        </w:rPr>
        <w:t>Article 2</w:t>
      </w:r>
      <w:r w:rsidRPr="003B31C2">
        <w:rPr>
          <w:lang w:val="en-US"/>
        </w:rPr>
        <w:t>: Citation</w:t>
      </w:r>
      <w:bookmarkEnd w:id="13"/>
      <w:r w:rsidRPr="003B31C2">
        <w:rPr>
          <w:lang w:val="en-US"/>
        </w:rPr>
        <w:tab/>
      </w:r>
    </w:p>
    <w:p w14:paraId="3F72048A" w14:textId="77777777" w:rsidR="004A2B49" w:rsidRPr="003B31C2" w:rsidRDefault="004A2B49">
      <w:pPr>
        <w:rPr>
          <w:lang w:val="en-US"/>
        </w:rPr>
      </w:pPr>
    </w:p>
    <w:p w14:paraId="344B0170" w14:textId="47398DB1" w:rsidR="004A2B49" w:rsidRPr="003B31C2" w:rsidRDefault="00941870">
      <w:pPr>
        <w:rPr>
          <w:lang w:val="en-US"/>
        </w:rPr>
      </w:pPr>
      <w:r w:rsidRPr="003B31C2">
        <w:rPr>
          <w:lang w:val="en-US"/>
        </w:rPr>
        <w:t>These regulations may be cited as “</w:t>
      </w:r>
      <w:r w:rsidRPr="003B31C2">
        <w:rPr>
          <w:iCs/>
          <w:lang w:val="en-US"/>
        </w:rPr>
        <w:t>the regulations governing recall, treatment</w:t>
      </w:r>
      <w:r w:rsidR="007A3538" w:rsidRPr="003B31C2">
        <w:rPr>
          <w:iCs/>
          <w:lang w:val="en-US"/>
        </w:rPr>
        <w:t xml:space="preserve"> and disposal of </w:t>
      </w:r>
      <w:r w:rsidR="002E0F7A" w:rsidRPr="003B31C2">
        <w:rPr>
          <w:iCs/>
          <w:lang w:val="en-US"/>
        </w:rPr>
        <w:t xml:space="preserve">substandard and/or falsified </w:t>
      </w:r>
      <w:r w:rsidR="00E2234C" w:rsidRPr="003B31C2">
        <w:rPr>
          <w:iCs/>
          <w:lang w:val="en-US"/>
        </w:rPr>
        <w:t>pharmaceutical products and medical devices including in-vitro diagnostics (IVDs)</w:t>
      </w:r>
      <w:r w:rsidRPr="003B31C2">
        <w:rPr>
          <w:lang w:val="en-US"/>
        </w:rPr>
        <w:t>” and shall come into operation from the date of publication.</w:t>
      </w:r>
    </w:p>
    <w:p w14:paraId="7FA6F2A8" w14:textId="77777777" w:rsidR="00AA5955" w:rsidRPr="003B31C2" w:rsidRDefault="00AA5955">
      <w:pPr>
        <w:rPr>
          <w:lang w:val="en-US"/>
        </w:rPr>
      </w:pPr>
    </w:p>
    <w:p w14:paraId="515E1328" w14:textId="3130BDB3" w:rsidR="00941870" w:rsidRPr="003B31C2" w:rsidRDefault="00941870">
      <w:pPr>
        <w:pStyle w:val="Heading2"/>
        <w:rPr>
          <w:lang w:val="en-US"/>
        </w:rPr>
      </w:pPr>
      <w:bookmarkStart w:id="14" w:name="_Toc235029706"/>
      <w:r w:rsidRPr="003B31C2">
        <w:rPr>
          <w:u w:val="single"/>
          <w:lang w:val="en-US"/>
        </w:rPr>
        <w:t>Article 3</w:t>
      </w:r>
      <w:r w:rsidRPr="003B31C2">
        <w:rPr>
          <w:lang w:val="en-US"/>
        </w:rPr>
        <w:t>: Application and scope</w:t>
      </w:r>
      <w:bookmarkEnd w:id="14"/>
    </w:p>
    <w:p w14:paraId="35EA54D1" w14:textId="77777777" w:rsidR="004A2B49" w:rsidRPr="003B31C2" w:rsidRDefault="004A2B49">
      <w:pPr>
        <w:rPr>
          <w:b/>
          <w:lang w:val="en-US"/>
        </w:rPr>
      </w:pPr>
    </w:p>
    <w:p w14:paraId="2D2E278D" w14:textId="20C8269D" w:rsidR="004A2B49" w:rsidRPr="003B31C2" w:rsidRDefault="00941870">
      <w:pPr>
        <w:rPr>
          <w:lang w:val="en-US"/>
        </w:rPr>
      </w:pPr>
      <w:r w:rsidRPr="003B31C2">
        <w:rPr>
          <w:lang w:val="en-US"/>
        </w:rPr>
        <w:t>These re</w:t>
      </w:r>
      <w:r w:rsidR="001220D9" w:rsidRPr="003B31C2">
        <w:rPr>
          <w:lang w:val="en-US"/>
        </w:rPr>
        <w:t xml:space="preserve">gulations apply to all </w:t>
      </w:r>
      <w:r w:rsidR="00E2234C" w:rsidRPr="003B31C2">
        <w:rPr>
          <w:lang w:val="en-US"/>
        </w:rPr>
        <w:t>pharmaceutical products and medical devices including in-vitro diagnostics (IVDs)</w:t>
      </w:r>
      <w:r w:rsidRPr="003B31C2">
        <w:rPr>
          <w:lang w:val="en-US"/>
        </w:rPr>
        <w:t xml:space="preserve"> that are manufactured, imported, distributed, stored, sold and used in Rwanda.</w:t>
      </w:r>
    </w:p>
    <w:p w14:paraId="397E091C" w14:textId="77777777" w:rsidR="00BA4357" w:rsidRPr="003B31C2" w:rsidRDefault="00BA4357">
      <w:pPr>
        <w:rPr>
          <w:lang w:val="en-US"/>
        </w:rPr>
      </w:pPr>
    </w:p>
    <w:p w14:paraId="3F1E65BF" w14:textId="77777777" w:rsidR="00941870" w:rsidRPr="003B31C2" w:rsidRDefault="00941870">
      <w:pPr>
        <w:pStyle w:val="Heading2"/>
        <w:rPr>
          <w:lang w:val="en-US"/>
        </w:rPr>
      </w:pPr>
      <w:bookmarkStart w:id="15" w:name="_Toc235029707"/>
      <w:r w:rsidRPr="003B31C2">
        <w:rPr>
          <w:u w:val="single"/>
          <w:lang w:val="en-US"/>
        </w:rPr>
        <w:t>Article 4</w:t>
      </w:r>
      <w:r w:rsidRPr="003B31C2">
        <w:rPr>
          <w:lang w:val="en-US"/>
        </w:rPr>
        <w:t>: Definitions</w:t>
      </w:r>
      <w:bookmarkEnd w:id="15"/>
    </w:p>
    <w:p w14:paraId="0C322CDA" w14:textId="77777777" w:rsidR="00941870" w:rsidRPr="003B31C2" w:rsidRDefault="00941870">
      <w:pPr>
        <w:rPr>
          <w:lang w:val="en-US"/>
        </w:rPr>
      </w:pPr>
    </w:p>
    <w:p w14:paraId="7BEF6036" w14:textId="77777777" w:rsidR="00941870" w:rsidRPr="003B31C2" w:rsidRDefault="00941870">
      <w:pPr>
        <w:rPr>
          <w:lang w:val="en-US"/>
        </w:rPr>
      </w:pPr>
      <w:r w:rsidRPr="003B31C2">
        <w:rPr>
          <w:lang w:val="en-US"/>
        </w:rPr>
        <w:t>In these regulations, unless the context otherwise requires:</w:t>
      </w:r>
    </w:p>
    <w:p w14:paraId="1B008D52" w14:textId="77777777" w:rsidR="00941870" w:rsidRPr="003B31C2" w:rsidRDefault="00941870">
      <w:pPr>
        <w:rPr>
          <w:lang w:val="en-US"/>
        </w:rPr>
      </w:pPr>
    </w:p>
    <w:p w14:paraId="7F3A39EF" w14:textId="6FD14A41" w:rsidR="00941870" w:rsidRPr="00D70A21" w:rsidRDefault="00941870">
      <w:pPr>
        <w:pStyle w:val="ListParagraph"/>
        <w:numPr>
          <w:ilvl w:val="0"/>
          <w:numId w:val="21"/>
        </w:numPr>
        <w:ind w:left="539" w:hanging="426"/>
        <w:rPr>
          <w:rFonts w:ascii="Times New Roman" w:hAnsi="Times New Roman" w:cs="Times New Roman"/>
          <w:b/>
          <w:szCs w:val="24"/>
          <w:lang w:val="en-US"/>
        </w:rPr>
      </w:pPr>
      <w:r w:rsidRPr="003B31C2">
        <w:rPr>
          <w:rFonts w:ascii="Times New Roman" w:hAnsi="Times New Roman" w:cs="Times New Roman"/>
          <w:b/>
          <w:sz w:val="24"/>
          <w:szCs w:val="24"/>
          <w:lang w:val="en-US"/>
        </w:rPr>
        <w:t>Disposal</w:t>
      </w:r>
      <w:r w:rsidR="00872D0E" w:rsidRPr="003B31C2">
        <w:rPr>
          <w:rFonts w:ascii="Times New Roman" w:hAnsi="Times New Roman" w:cs="Times New Roman"/>
          <w:bCs/>
          <w:sz w:val="24"/>
          <w:szCs w:val="24"/>
          <w:lang w:val="en-US"/>
        </w:rPr>
        <w:t xml:space="preserve"> means</w:t>
      </w:r>
      <w:r w:rsidR="00872D0E" w:rsidRPr="003B31C2">
        <w:rPr>
          <w:rFonts w:ascii="Times New Roman" w:hAnsi="Times New Roman" w:cs="Times New Roman"/>
          <w:b/>
          <w:sz w:val="24"/>
          <w:szCs w:val="24"/>
          <w:lang w:val="en-US"/>
        </w:rPr>
        <w:t xml:space="preserve"> </w:t>
      </w:r>
      <w:r w:rsidR="00872D0E" w:rsidRPr="003B31C2">
        <w:rPr>
          <w:rFonts w:ascii="Times New Roman" w:hAnsi="Times New Roman" w:cs="Times New Roman"/>
          <w:bCs/>
          <w:sz w:val="24"/>
          <w:szCs w:val="24"/>
          <w:lang w:val="en-US"/>
        </w:rPr>
        <w:t xml:space="preserve">the </w:t>
      </w:r>
      <w:r w:rsidRPr="003B31C2">
        <w:rPr>
          <w:rFonts w:ascii="Times New Roman" w:hAnsi="Times New Roman" w:cs="Times New Roman"/>
          <w:bCs/>
          <w:sz w:val="24"/>
          <w:szCs w:val="24"/>
          <w:lang w:val="en-US"/>
        </w:rPr>
        <w:t xml:space="preserve">process of rendering harmless any unwanted or </w:t>
      </w:r>
      <w:r w:rsidR="002E0F7A" w:rsidRPr="003B31C2">
        <w:rPr>
          <w:rFonts w:ascii="Times New Roman" w:hAnsi="Times New Roman" w:cs="Times New Roman"/>
          <w:bCs/>
          <w:sz w:val="24"/>
          <w:szCs w:val="24"/>
          <w:lang w:val="en-US"/>
        </w:rPr>
        <w:t xml:space="preserve">substandard and/or falsified </w:t>
      </w:r>
      <w:r w:rsidRPr="003B31C2">
        <w:rPr>
          <w:rFonts w:ascii="Times New Roman" w:hAnsi="Times New Roman" w:cs="Times New Roman"/>
          <w:bCs/>
          <w:sz w:val="24"/>
          <w:szCs w:val="24"/>
          <w:lang w:val="en-US"/>
        </w:rPr>
        <w:t>regulated product;</w:t>
      </w:r>
    </w:p>
    <w:p w14:paraId="1F15F76B" w14:textId="77777777" w:rsidR="00793CB7" w:rsidRPr="003B31C2" w:rsidRDefault="00793CB7">
      <w:pPr>
        <w:rPr>
          <w:lang w:val="en-US"/>
        </w:rPr>
      </w:pPr>
    </w:p>
    <w:p w14:paraId="28C19120" w14:textId="71088841" w:rsidR="00793CB7" w:rsidRPr="00D70A21" w:rsidRDefault="00793CB7">
      <w:pPr>
        <w:pStyle w:val="ListParagraph"/>
        <w:numPr>
          <w:ilvl w:val="0"/>
          <w:numId w:val="21"/>
        </w:numPr>
        <w:ind w:left="539" w:hanging="426"/>
        <w:rPr>
          <w:rFonts w:ascii="Times New Roman" w:hAnsi="Times New Roman" w:cs="Times New Roman"/>
          <w:b/>
          <w:szCs w:val="24"/>
          <w:lang w:val="en-US"/>
        </w:rPr>
      </w:pPr>
      <w:r w:rsidRPr="003B31C2">
        <w:rPr>
          <w:rFonts w:ascii="Times New Roman" w:hAnsi="Times New Roman" w:cs="Times New Roman"/>
          <w:b/>
          <w:sz w:val="24"/>
          <w:szCs w:val="24"/>
          <w:lang w:val="en-US"/>
        </w:rPr>
        <w:t>Investigational Product (IP)</w:t>
      </w:r>
      <w:r w:rsidRPr="002053D3">
        <w:rPr>
          <w:rFonts w:ascii="Times New Roman" w:hAnsi="Times New Roman" w:cs="Times New Roman"/>
          <w:sz w:val="24"/>
          <w:szCs w:val="24"/>
          <w:lang w:val="en-US"/>
        </w:rPr>
        <w:t xml:space="preserve"> </w:t>
      </w:r>
      <w:r w:rsidR="00AA5955" w:rsidRPr="00D70A21">
        <w:rPr>
          <w:rFonts w:ascii="Times New Roman" w:hAnsi="Times New Roman" w:cs="Times New Roman"/>
        </w:rPr>
        <w:t>Any regulated products being tested or used as a reference in a clinical trial, including a product with a marketing authorization when used or assembled (formulated or packaged) in a way different from the approved form, or when used for an unapproved indication,</w:t>
      </w:r>
      <w:r w:rsidR="00AA5955" w:rsidRPr="00D70A21">
        <w:rPr>
          <w:rFonts w:ascii="Times New Roman" w:hAnsi="Times New Roman" w:cs="Times New Roman"/>
          <w:spacing w:val="40"/>
        </w:rPr>
        <w:t xml:space="preserve"> </w:t>
      </w:r>
      <w:r w:rsidR="00AA5955" w:rsidRPr="00D70A21">
        <w:rPr>
          <w:rFonts w:ascii="Times New Roman" w:hAnsi="Times New Roman" w:cs="Times New Roman"/>
        </w:rPr>
        <w:t>or when used to gain further information about an approved use.</w:t>
      </w:r>
    </w:p>
    <w:p w14:paraId="041EFA00" w14:textId="70808643" w:rsidR="00896D81" w:rsidRPr="003B31C2" w:rsidRDefault="00896D81">
      <w:pPr>
        <w:rPr>
          <w:b/>
          <w:szCs w:val="24"/>
          <w:lang w:val="en-US"/>
        </w:rPr>
      </w:pPr>
    </w:p>
    <w:p w14:paraId="189E640A" w14:textId="21F58EE2" w:rsidR="002A7CE9" w:rsidRPr="003B31C2" w:rsidRDefault="002A7CE9">
      <w:pPr>
        <w:pStyle w:val="ListParagraph"/>
        <w:numPr>
          <w:ilvl w:val="0"/>
          <w:numId w:val="21"/>
        </w:numPr>
        <w:ind w:left="539" w:hanging="426"/>
        <w:rPr>
          <w:rFonts w:ascii="Times New Roman" w:hAnsi="Times New Roman" w:cs="Times New Roman"/>
          <w:sz w:val="24"/>
          <w:szCs w:val="24"/>
          <w:lang w:val="en-US"/>
        </w:rPr>
      </w:pPr>
      <w:r w:rsidRPr="002D7CBF">
        <w:rPr>
          <w:rFonts w:ascii="Times New Roman" w:hAnsi="Times New Roman" w:cs="Times New Roman"/>
          <w:b/>
          <w:sz w:val="24"/>
          <w:szCs w:val="24"/>
          <w:lang w:val="en-US"/>
        </w:rPr>
        <w:t xml:space="preserve">In-Vitro Diagnostics: </w:t>
      </w:r>
      <w:r w:rsidRPr="002D7CBF">
        <w:rPr>
          <w:rFonts w:ascii="Times New Roman" w:hAnsi="Times New Roman" w:cs="Times New Roman"/>
          <w:sz w:val="24"/>
          <w:szCs w:val="24"/>
          <w:lang w:val="en-US"/>
        </w:rPr>
        <w:t xml:space="preserve">a medical device, whether used alone or in combination, intended by the manufacturer for the in vitro examination of specimens derived from the human or animal body solely or principally to provide information for diagnostic, monitoring or compatibility purposes. this includes reagents, calibrators, control materials, specimen receptacles, software, and related instruments or apparatus or other articles; IVD </w:t>
      </w:r>
      <w:r w:rsidRPr="003B31C2">
        <w:rPr>
          <w:rFonts w:ascii="Times New Roman" w:hAnsi="Times New Roman" w:cs="Times New Roman"/>
          <w:sz w:val="24"/>
          <w:szCs w:val="24"/>
          <w:lang w:val="en-US"/>
        </w:rPr>
        <w:t>medical devices include reagents, calibrators, control materials, specimen receptacles, software, and related instruments or apparatus or other articles and are used, for example, for the following test purposes: diagnosis, aid to diagnosis, screening, monitoring, predisposition, prognosis, prediction, determination of physiological status;</w:t>
      </w:r>
    </w:p>
    <w:p w14:paraId="6A4F4B2D" w14:textId="47318BD3" w:rsidR="008333B7" w:rsidRPr="003B31C2" w:rsidRDefault="008333B7">
      <w:pPr>
        <w:rPr>
          <w:b/>
          <w:szCs w:val="24"/>
          <w:lang w:val="en-US"/>
        </w:rPr>
      </w:pPr>
    </w:p>
    <w:p w14:paraId="3FB0AD25" w14:textId="6508EA05" w:rsidR="004742F7" w:rsidRPr="003B31C2" w:rsidRDefault="00793CB7">
      <w:pPr>
        <w:pStyle w:val="ListParagraph"/>
        <w:numPr>
          <w:ilvl w:val="0"/>
          <w:numId w:val="21"/>
        </w:numPr>
        <w:ind w:left="473"/>
        <w:rPr>
          <w:rFonts w:ascii="Times New Roman" w:hAnsi="Times New Roman" w:cs="Times New Roman"/>
          <w:sz w:val="24"/>
          <w:szCs w:val="24"/>
          <w:lang w:val="en-US"/>
        </w:rPr>
      </w:pPr>
      <w:r w:rsidRPr="003B31C2">
        <w:rPr>
          <w:rFonts w:ascii="Times New Roman" w:hAnsi="Times New Roman" w:cs="Times New Roman"/>
          <w:b/>
          <w:sz w:val="24"/>
          <w:szCs w:val="24"/>
          <w:lang w:val="en-US"/>
        </w:rPr>
        <w:t>Market Authorization Holder (MAH)</w:t>
      </w:r>
      <w:r w:rsidR="008333B7" w:rsidRPr="003B31C2">
        <w:rPr>
          <w:rFonts w:ascii="Times New Roman" w:hAnsi="Times New Roman" w:cs="Times New Roman"/>
          <w:b/>
          <w:sz w:val="24"/>
          <w:szCs w:val="24"/>
          <w:lang w:val="en-US"/>
        </w:rPr>
        <w:t xml:space="preserve">: </w:t>
      </w:r>
      <w:r w:rsidR="008333B7" w:rsidRPr="003B31C2">
        <w:rPr>
          <w:rFonts w:ascii="Times New Roman" w:hAnsi="Times New Roman" w:cs="Times New Roman"/>
          <w:sz w:val="24"/>
          <w:szCs w:val="24"/>
          <w:lang w:val="en-US"/>
        </w:rPr>
        <w:t>a corporate body which holds an authorization to place a pharmaceutical product on the Rwandan market and is responsible for that product.</w:t>
      </w:r>
    </w:p>
    <w:p w14:paraId="6CD03A4F" w14:textId="77777777" w:rsidR="00470677" w:rsidRPr="003B31C2" w:rsidRDefault="00470677">
      <w:pPr>
        <w:pStyle w:val="ListParagraph"/>
        <w:rPr>
          <w:rFonts w:ascii="Times New Roman" w:hAnsi="Times New Roman" w:cs="Times New Roman"/>
          <w:sz w:val="24"/>
          <w:szCs w:val="24"/>
          <w:lang w:val="en-US"/>
        </w:rPr>
      </w:pPr>
    </w:p>
    <w:p w14:paraId="2206B4C2" w14:textId="3BFFB881" w:rsidR="00470677" w:rsidRPr="003B31C2" w:rsidRDefault="00470677">
      <w:pPr>
        <w:pStyle w:val="ListParagraph"/>
        <w:numPr>
          <w:ilvl w:val="0"/>
          <w:numId w:val="21"/>
        </w:numPr>
        <w:ind w:left="473"/>
        <w:rPr>
          <w:rFonts w:ascii="Times New Roman" w:hAnsi="Times New Roman" w:cs="Times New Roman"/>
          <w:sz w:val="24"/>
          <w:szCs w:val="24"/>
          <w:lang w:val="en-US"/>
        </w:rPr>
      </w:pPr>
      <w:r w:rsidRPr="003B31C2">
        <w:rPr>
          <w:rFonts w:ascii="Times New Roman" w:hAnsi="Times New Roman" w:cs="Times New Roman"/>
          <w:b/>
          <w:sz w:val="24"/>
          <w:szCs w:val="24"/>
          <w:lang w:val="en-US"/>
        </w:rPr>
        <w:t>Medical Device/Devices:</w:t>
      </w:r>
      <w:r w:rsidRPr="003B31C2">
        <w:rPr>
          <w:rFonts w:ascii="Times New Roman" w:hAnsi="Times New Roman" w:cs="Times New Roman"/>
          <w:sz w:val="24"/>
          <w:szCs w:val="24"/>
          <w:lang w:val="en-US"/>
        </w:rPr>
        <w:t xml:space="preserve"> any instrument, machine, appliance, material intended by the manufacturer to be used alone or in combination for the purpose of diagnosis, testing, vaccination, cure, surgery or for human or animal health protection;</w:t>
      </w:r>
    </w:p>
    <w:p w14:paraId="057CA3C0" w14:textId="77777777" w:rsidR="00EF4246" w:rsidRPr="003B31C2" w:rsidRDefault="00EF4246">
      <w:pPr>
        <w:pStyle w:val="ListParagraph"/>
        <w:rPr>
          <w:rFonts w:ascii="Times New Roman" w:hAnsi="Times New Roman" w:cs="Times New Roman"/>
          <w:sz w:val="24"/>
          <w:szCs w:val="24"/>
          <w:lang w:val="en-US"/>
        </w:rPr>
      </w:pPr>
    </w:p>
    <w:p w14:paraId="6AA20E77" w14:textId="7CD52BCA" w:rsidR="00EF4246" w:rsidRPr="003B31C2" w:rsidRDefault="00EF4246">
      <w:pPr>
        <w:pStyle w:val="ListParagraph"/>
        <w:numPr>
          <w:ilvl w:val="0"/>
          <w:numId w:val="21"/>
        </w:numPr>
        <w:ind w:left="473"/>
        <w:rPr>
          <w:rFonts w:ascii="Times New Roman" w:hAnsi="Times New Roman" w:cs="Times New Roman"/>
          <w:sz w:val="24"/>
          <w:szCs w:val="24"/>
          <w:lang w:val="en-US"/>
        </w:rPr>
      </w:pPr>
      <w:r w:rsidRPr="003B31C2">
        <w:rPr>
          <w:rFonts w:ascii="Times New Roman" w:hAnsi="Times New Roman" w:cs="Times New Roman"/>
          <w:b/>
          <w:sz w:val="24"/>
          <w:szCs w:val="24"/>
          <w:lang w:val="en-US"/>
        </w:rPr>
        <w:t>Pharmaceutical products:</w:t>
      </w:r>
      <w:r w:rsidRPr="003B31C2">
        <w:rPr>
          <w:rFonts w:ascii="Times New Roman" w:hAnsi="Times New Roman" w:cs="Times New Roman"/>
          <w:sz w:val="24"/>
          <w:szCs w:val="24"/>
          <w:lang w:val="en-US"/>
        </w:rPr>
        <w:t xml:space="preserve"> Any substance capable of preventing, treating human or animal diseases and any other substance intended for administration to a human being or an animal in order to diagnose diseases, restore, correct or carry out modification of organic or mental functions. It also means products used in disinfecting premises where food and drugs are manufactured, prepared or stored, cleaning hospitals, equipment and farm houses;</w:t>
      </w:r>
    </w:p>
    <w:p w14:paraId="02B01DF1" w14:textId="4BFDBCF7" w:rsidR="008333B7" w:rsidRPr="003B31C2" w:rsidRDefault="008333B7">
      <w:pPr>
        <w:rPr>
          <w:szCs w:val="24"/>
          <w:lang w:val="en-US"/>
        </w:rPr>
      </w:pPr>
    </w:p>
    <w:p w14:paraId="77EF3B0E" w14:textId="2FF096A6" w:rsidR="004742F7" w:rsidRPr="00D70A21" w:rsidRDefault="004742F7">
      <w:pPr>
        <w:pStyle w:val="ListParagraph"/>
        <w:numPr>
          <w:ilvl w:val="0"/>
          <w:numId w:val="21"/>
        </w:numPr>
        <w:ind w:left="539" w:hanging="426"/>
        <w:rPr>
          <w:rFonts w:ascii="Times New Roman" w:hAnsi="Times New Roman" w:cs="Times New Roman"/>
          <w:bCs/>
          <w:szCs w:val="24"/>
          <w:lang w:val="en-US"/>
        </w:rPr>
      </w:pPr>
      <w:r w:rsidRPr="003B31C2">
        <w:rPr>
          <w:rFonts w:ascii="Times New Roman" w:hAnsi="Times New Roman" w:cs="Times New Roman"/>
          <w:b/>
          <w:sz w:val="24"/>
          <w:szCs w:val="24"/>
          <w:lang w:val="en-US"/>
        </w:rPr>
        <w:t>Product defect</w:t>
      </w:r>
      <w:r w:rsidRPr="003B31C2">
        <w:rPr>
          <w:rFonts w:ascii="Times New Roman" w:hAnsi="Times New Roman" w:cs="Times New Roman"/>
          <w:bCs/>
          <w:sz w:val="24"/>
          <w:szCs w:val="24"/>
          <w:lang w:val="en-US"/>
        </w:rPr>
        <w:t>: a non-conformity to a specification confirmed by laboratory analysis or a suspected deficiency which may produce an impact either directly or indirectly on the continuing safety, efficacy or quality of the product.</w:t>
      </w:r>
    </w:p>
    <w:p w14:paraId="3BD03167" w14:textId="1E593290" w:rsidR="008333B7" w:rsidRPr="003B31C2" w:rsidRDefault="008333B7">
      <w:pPr>
        <w:rPr>
          <w:bCs/>
          <w:szCs w:val="24"/>
          <w:lang w:val="en-US"/>
        </w:rPr>
      </w:pPr>
    </w:p>
    <w:p w14:paraId="20CFA0FC" w14:textId="696DAC0C" w:rsidR="00941870" w:rsidRPr="00D70A21" w:rsidRDefault="00066504">
      <w:pPr>
        <w:pStyle w:val="ListParagraph"/>
        <w:numPr>
          <w:ilvl w:val="0"/>
          <w:numId w:val="21"/>
        </w:numPr>
        <w:ind w:left="539" w:hanging="426"/>
        <w:rPr>
          <w:rFonts w:ascii="Times New Roman" w:hAnsi="Times New Roman" w:cs="Times New Roman"/>
          <w:bCs/>
          <w:szCs w:val="24"/>
          <w:lang w:val="en-US"/>
        </w:rPr>
      </w:pPr>
      <w:r w:rsidRPr="002053D3">
        <w:rPr>
          <w:rFonts w:ascii="Times New Roman" w:hAnsi="Times New Roman" w:cs="Times New Roman"/>
          <w:b/>
          <w:sz w:val="24"/>
          <w:szCs w:val="24"/>
          <w:lang w:val="en-US"/>
        </w:rPr>
        <w:t>Product recall</w:t>
      </w:r>
      <w:r w:rsidR="00872D0E" w:rsidRPr="002053D3">
        <w:rPr>
          <w:rFonts w:ascii="Times New Roman" w:hAnsi="Times New Roman" w:cs="Times New Roman"/>
          <w:b/>
          <w:sz w:val="24"/>
          <w:szCs w:val="24"/>
          <w:lang w:val="en-US"/>
        </w:rPr>
        <w:t xml:space="preserve"> </w:t>
      </w:r>
      <w:r w:rsidR="00872D0E" w:rsidRPr="002D7CBF">
        <w:rPr>
          <w:rFonts w:ascii="Times New Roman" w:hAnsi="Times New Roman" w:cs="Times New Roman"/>
          <w:sz w:val="24"/>
          <w:szCs w:val="24"/>
          <w:lang w:val="en-US"/>
        </w:rPr>
        <w:t>is</w:t>
      </w:r>
      <w:r w:rsidR="00872D0E" w:rsidRPr="002D7CBF">
        <w:rPr>
          <w:rFonts w:ascii="Times New Roman" w:hAnsi="Times New Roman" w:cs="Times New Roman"/>
          <w:b/>
          <w:sz w:val="24"/>
          <w:szCs w:val="24"/>
          <w:lang w:val="en-US"/>
        </w:rPr>
        <w:t xml:space="preserve"> </w:t>
      </w:r>
      <w:r w:rsidR="00915821" w:rsidRPr="002D7CBF">
        <w:rPr>
          <w:rFonts w:ascii="Times New Roman" w:hAnsi="Times New Roman" w:cs="Times New Roman"/>
          <w:bCs/>
          <w:sz w:val="24"/>
          <w:szCs w:val="24"/>
          <w:lang w:val="en-US"/>
        </w:rPr>
        <w:t>a process for withdrawing or removing a medical product from the supply chain bec</w:t>
      </w:r>
      <w:r w:rsidR="00915821" w:rsidRPr="00D74C05">
        <w:rPr>
          <w:rFonts w:ascii="Times New Roman" w:hAnsi="Times New Roman" w:cs="Times New Roman"/>
          <w:bCs/>
          <w:sz w:val="24"/>
          <w:szCs w:val="24"/>
          <w:lang w:val="en-US"/>
        </w:rPr>
        <w:t xml:space="preserve">ause of defects in the product, complaints of serious adverse reactions to the product, </w:t>
      </w:r>
      <w:r w:rsidRPr="00D74C05">
        <w:rPr>
          <w:rFonts w:ascii="Times New Roman" w:hAnsi="Times New Roman" w:cs="Times New Roman"/>
          <w:bCs/>
          <w:sz w:val="24"/>
          <w:szCs w:val="24"/>
          <w:lang w:val="en-US"/>
        </w:rPr>
        <w:t>unauthorized</w:t>
      </w:r>
      <w:r w:rsidR="00915821" w:rsidRPr="00D74C05">
        <w:rPr>
          <w:rFonts w:ascii="Times New Roman" w:hAnsi="Times New Roman" w:cs="Times New Roman"/>
          <w:bCs/>
          <w:sz w:val="24"/>
          <w:szCs w:val="24"/>
          <w:lang w:val="en-US"/>
        </w:rPr>
        <w:t xml:space="preserve"> entry on to the market and/or concerns that the product is or may be substandard and/or falsified. The recall might be initiated by the manufacturer, importer, Local Technical Representative (LTR) wholesal</w:t>
      </w:r>
      <w:r w:rsidR="001B1541" w:rsidRPr="00D36D48">
        <w:rPr>
          <w:rFonts w:ascii="Times New Roman" w:hAnsi="Times New Roman" w:cs="Times New Roman"/>
          <w:bCs/>
          <w:sz w:val="24"/>
          <w:szCs w:val="24"/>
          <w:lang w:val="en-US"/>
        </w:rPr>
        <w:t>er, distributor or Rwanda FDA</w:t>
      </w:r>
      <w:r w:rsidR="00941870" w:rsidRPr="00D36D48">
        <w:rPr>
          <w:rFonts w:ascii="Times New Roman" w:hAnsi="Times New Roman" w:cs="Times New Roman"/>
          <w:bCs/>
          <w:sz w:val="24"/>
          <w:szCs w:val="24"/>
          <w:lang w:val="en-US"/>
        </w:rPr>
        <w:t>;</w:t>
      </w:r>
    </w:p>
    <w:p w14:paraId="78C66E31" w14:textId="77777777" w:rsidR="00793CB7" w:rsidRPr="00D70A21" w:rsidRDefault="00793CB7">
      <w:pPr>
        <w:pStyle w:val="ListParagraph"/>
        <w:rPr>
          <w:rFonts w:ascii="Times New Roman" w:hAnsi="Times New Roman" w:cs="Times New Roman"/>
          <w:bCs/>
          <w:szCs w:val="24"/>
          <w:lang w:val="en-US"/>
        </w:rPr>
      </w:pPr>
    </w:p>
    <w:p w14:paraId="55D335DE" w14:textId="77777777" w:rsidR="004742F7" w:rsidRPr="002D7CBF" w:rsidRDefault="004742F7">
      <w:pPr>
        <w:pStyle w:val="ListParagraph"/>
        <w:numPr>
          <w:ilvl w:val="0"/>
          <w:numId w:val="21"/>
        </w:numPr>
        <w:ind w:left="539" w:hanging="426"/>
        <w:rPr>
          <w:rFonts w:ascii="Times New Roman" w:hAnsi="Times New Roman" w:cs="Times New Roman"/>
          <w:b/>
          <w:sz w:val="24"/>
          <w:szCs w:val="24"/>
          <w:lang w:val="en-US"/>
        </w:rPr>
      </w:pPr>
      <w:r w:rsidRPr="003B31C2">
        <w:rPr>
          <w:rFonts w:ascii="Times New Roman" w:hAnsi="Times New Roman" w:cs="Times New Roman"/>
          <w:b/>
          <w:sz w:val="24"/>
          <w:szCs w:val="24"/>
          <w:lang w:val="en-US"/>
        </w:rPr>
        <w:t>Quarantine</w:t>
      </w:r>
      <w:r w:rsidRPr="003B31C2">
        <w:rPr>
          <w:rFonts w:ascii="Times New Roman" w:hAnsi="Times New Roman" w:cs="Times New Roman"/>
          <w:bCs/>
          <w:sz w:val="24"/>
          <w:szCs w:val="24"/>
          <w:lang w:val="en-US"/>
        </w:rPr>
        <w:t>:</w:t>
      </w:r>
      <w:r w:rsidRPr="002053D3">
        <w:rPr>
          <w:rFonts w:ascii="Times New Roman" w:hAnsi="Times New Roman" w:cs="Times New Roman"/>
          <w:b/>
          <w:sz w:val="24"/>
          <w:szCs w:val="24"/>
          <w:lang w:val="en-US"/>
        </w:rPr>
        <w:t xml:space="preserve"> </w:t>
      </w:r>
      <w:r w:rsidRPr="002053D3">
        <w:rPr>
          <w:rFonts w:ascii="Times New Roman" w:hAnsi="Times New Roman" w:cs="Times New Roman"/>
          <w:bCs/>
          <w:sz w:val="24"/>
          <w:szCs w:val="24"/>
          <w:lang w:val="en-US"/>
        </w:rPr>
        <w:t xml:space="preserve">The status of regulated products isolated physically due to suspicion on the quality or safety, while a decision is waited for their release, recall, and rejection or reprocessing. </w:t>
      </w:r>
      <w:r w:rsidRPr="002D7CBF">
        <w:rPr>
          <w:rFonts w:ascii="Times New Roman" w:hAnsi="Times New Roman" w:cs="Times New Roman"/>
          <w:bCs/>
          <w:sz w:val="24"/>
          <w:szCs w:val="24"/>
          <w:lang w:val="en-US"/>
        </w:rPr>
        <w:t>Quarantine status is ensured by storage in separate areas, these areas must be clearly marked and access limited to only authorized personnel.</w:t>
      </w:r>
    </w:p>
    <w:p w14:paraId="3A1C129A" w14:textId="77777777" w:rsidR="00793CB7" w:rsidRPr="00D70A21" w:rsidRDefault="00793CB7">
      <w:pPr>
        <w:pStyle w:val="ListParagraph"/>
        <w:ind w:left="539"/>
        <w:rPr>
          <w:rFonts w:ascii="Times New Roman" w:hAnsi="Times New Roman" w:cs="Times New Roman"/>
          <w:bCs/>
          <w:szCs w:val="24"/>
          <w:lang w:val="en-US"/>
        </w:rPr>
      </w:pPr>
    </w:p>
    <w:p w14:paraId="25D4DA0A" w14:textId="3F8B901E" w:rsidR="00232719" w:rsidRPr="00D70A21" w:rsidRDefault="00941870">
      <w:pPr>
        <w:pStyle w:val="ListParagraph"/>
        <w:numPr>
          <w:ilvl w:val="0"/>
          <w:numId w:val="21"/>
        </w:numPr>
        <w:ind w:left="539" w:hanging="426"/>
        <w:rPr>
          <w:rFonts w:ascii="Times New Roman" w:hAnsi="Times New Roman" w:cs="Times New Roman"/>
          <w:b/>
          <w:szCs w:val="24"/>
          <w:lang w:val="en-US"/>
        </w:rPr>
      </w:pPr>
      <w:r w:rsidRPr="003B31C2">
        <w:rPr>
          <w:rFonts w:ascii="Times New Roman" w:hAnsi="Times New Roman" w:cs="Times New Roman"/>
          <w:b/>
          <w:sz w:val="24"/>
          <w:szCs w:val="24"/>
          <w:lang w:val="en-US"/>
        </w:rPr>
        <w:t>Regulated product</w:t>
      </w:r>
      <w:r w:rsidR="004C4056" w:rsidRPr="003B31C2">
        <w:rPr>
          <w:rFonts w:ascii="Times New Roman" w:hAnsi="Times New Roman" w:cs="Times New Roman"/>
          <w:bCs/>
          <w:sz w:val="24"/>
          <w:szCs w:val="24"/>
          <w:lang w:val="en-US"/>
        </w:rPr>
        <w:t xml:space="preserve">: </w:t>
      </w:r>
      <w:r w:rsidRPr="002053D3">
        <w:rPr>
          <w:rFonts w:ascii="Times New Roman" w:hAnsi="Times New Roman" w:cs="Times New Roman"/>
          <w:bCs/>
          <w:sz w:val="24"/>
          <w:szCs w:val="24"/>
          <w:lang w:val="en-US"/>
        </w:rPr>
        <w:t xml:space="preserve">means </w:t>
      </w:r>
      <w:r w:rsidR="00232719" w:rsidRPr="002053D3">
        <w:rPr>
          <w:rFonts w:ascii="Times New Roman" w:hAnsi="Times New Roman" w:cs="Times New Roman"/>
          <w:bCs/>
          <w:sz w:val="24"/>
          <w:szCs w:val="24"/>
          <w:lang w:val="en-US"/>
        </w:rPr>
        <w:t>Any human and veterinary drugs, human and animal vaccines and other biological products</w:t>
      </w:r>
      <w:r w:rsidR="00232719" w:rsidRPr="002D7CBF">
        <w:rPr>
          <w:rFonts w:ascii="Times New Roman" w:hAnsi="Times New Roman" w:cs="Times New Roman"/>
          <w:bCs/>
          <w:sz w:val="24"/>
          <w:szCs w:val="24"/>
          <w:lang w:val="en-US"/>
        </w:rPr>
        <w:t xml:space="preserve"> used in clinical as drugs or investigational products; poisonous substances; herbal medicines; medicated cosmetics; human and veterinary medical devices; tobacco and tobacco products; laboratory and cleaning chemicals and pesticides, and raw materials used in the manufacture of regulated products</w:t>
      </w:r>
      <w:r w:rsidR="000E3CDE" w:rsidRPr="002D7CBF">
        <w:rPr>
          <w:rFonts w:ascii="Times New Roman" w:hAnsi="Times New Roman" w:cs="Times New Roman"/>
          <w:bCs/>
          <w:sz w:val="24"/>
          <w:szCs w:val="24"/>
          <w:lang w:val="en-US"/>
        </w:rPr>
        <w:t>;</w:t>
      </w:r>
    </w:p>
    <w:p w14:paraId="649E9378" w14:textId="77777777" w:rsidR="00586C7C" w:rsidRPr="00D70A21" w:rsidRDefault="00586C7C">
      <w:pPr>
        <w:pStyle w:val="ListParagraph"/>
        <w:rPr>
          <w:rFonts w:ascii="Times New Roman" w:hAnsi="Times New Roman" w:cs="Times New Roman"/>
          <w:b/>
          <w:szCs w:val="24"/>
          <w:lang w:val="en-US"/>
        </w:rPr>
      </w:pPr>
    </w:p>
    <w:p w14:paraId="68249BD9" w14:textId="13B6A4C5" w:rsidR="00586C7C" w:rsidRPr="002053D3" w:rsidRDefault="002E0F7A">
      <w:pPr>
        <w:pStyle w:val="ListParagraph"/>
        <w:numPr>
          <w:ilvl w:val="0"/>
          <w:numId w:val="21"/>
        </w:numPr>
        <w:ind w:left="473"/>
        <w:rPr>
          <w:rFonts w:ascii="Times New Roman" w:hAnsi="Times New Roman" w:cs="Times New Roman"/>
          <w:b/>
          <w:sz w:val="24"/>
          <w:szCs w:val="24"/>
          <w:lang w:val="en-US"/>
        </w:rPr>
      </w:pPr>
      <w:r w:rsidRPr="003B31C2">
        <w:rPr>
          <w:rFonts w:ascii="Times New Roman" w:hAnsi="Times New Roman" w:cs="Times New Roman"/>
          <w:b/>
          <w:sz w:val="24"/>
          <w:szCs w:val="24"/>
          <w:lang w:val="en-US"/>
        </w:rPr>
        <w:t xml:space="preserve">Substandard and/or falsified </w:t>
      </w:r>
      <w:r w:rsidR="00586C7C" w:rsidRPr="002053D3">
        <w:rPr>
          <w:rFonts w:ascii="Times New Roman" w:hAnsi="Times New Roman" w:cs="Times New Roman"/>
          <w:b/>
          <w:sz w:val="24"/>
          <w:szCs w:val="24"/>
          <w:lang w:val="en-US"/>
        </w:rPr>
        <w:t>medical products</w:t>
      </w:r>
    </w:p>
    <w:p w14:paraId="1A49B17C" w14:textId="20F5C37D" w:rsidR="00941870" w:rsidRPr="002D7CBF" w:rsidRDefault="00941870">
      <w:pPr>
        <w:rPr>
          <w:lang w:val="en-US"/>
        </w:rPr>
      </w:pPr>
    </w:p>
    <w:p w14:paraId="35E2F7F6" w14:textId="310425A8" w:rsidR="00E7108B" w:rsidRPr="003B31C2" w:rsidRDefault="00E7108B">
      <w:pPr>
        <w:pStyle w:val="ListParagraph"/>
        <w:numPr>
          <w:ilvl w:val="0"/>
          <w:numId w:val="40"/>
        </w:numPr>
        <w:rPr>
          <w:rFonts w:ascii="Times New Roman" w:hAnsi="Times New Roman" w:cs="Times New Roman"/>
          <w:sz w:val="24"/>
          <w:szCs w:val="24"/>
          <w:lang w:val="en-US"/>
        </w:rPr>
      </w:pPr>
      <w:r w:rsidRPr="00D70A21">
        <w:rPr>
          <w:rFonts w:ascii="Times New Roman" w:hAnsi="Times New Roman" w:cs="Times New Roman"/>
          <w:b/>
          <w:sz w:val="24"/>
          <w:szCs w:val="24"/>
          <w:lang w:val="en-US"/>
        </w:rPr>
        <w:t>Falsified</w:t>
      </w:r>
      <w:r w:rsidR="00D70A21">
        <w:rPr>
          <w:rFonts w:ascii="Times New Roman" w:hAnsi="Times New Roman" w:cs="Times New Roman"/>
          <w:b/>
          <w:sz w:val="24"/>
          <w:szCs w:val="24"/>
          <w:lang w:val="en-US"/>
        </w:rPr>
        <w:t xml:space="preserve"> medical </w:t>
      </w:r>
      <w:r w:rsidRPr="00D70A21">
        <w:rPr>
          <w:rFonts w:ascii="Times New Roman" w:hAnsi="Times New Roman" w:cs="Times New Roman"/>
          <w:b/>
          <w:sz w:val="24"/>
          <w:szCs w:val="24"/>
          <w:lang w:val="en-US"/>
        </w:rPr>
        <w:t>products:</w:t>
      </w:r>
      <w:r w:rsidRPr="003B31C2">
        <w:rPr>
          <w:rFonts w:ascii="Times New Roman" w:hAnsi="Times New Roman" w:cs="Times New Roman"/>
          <w:sz w:val="24"/>
          <w:szCs w:val="24"/>
          <w:lang w:val="en-US"/>
        </w:rPr>
        <w:t xml:space="preserve"> Pharmaceutical products that deliberately/fraudulently misrepresent their identity, composition or source;</w:t>
      </w:r>
    </w:p>
    <w:p w14:paraId="5F4F7367" w14:textId="77777777" w:rsidR="00E7108B" w:rsidRPr="002D7CBF" w:rsidRDefault="00E7108B">
      <w:pPr>
        <w:rPr>
          <w:szCs w:val="24"/>
          <w:lang w:val="en-US"/>
        </w:rPr>
      </w:pPr>
    </w:p>
    <w:p w14:paraId="0F5946B7" w14:textId="7C38FCBD" w:rsidR="00E7108B" w:rsidRPr="002053D3" w:rsidRDefault="00E7108B">
      <w:pPr>
        <w:pStyle w:val="ListParagraph"/>
        <w:numPr>
          <w:ilvl w:val="0"/>
          <w:numId w:val="40"/>
        </w:numPr>
        <w:rPr>
          <w:rFonts w:ascii="Times New Roman" w:hAnsi="Times New Roman" w:cs="Times New Roman"/>
          <w:sz w:val="24"/>
          <w:szCs w:val="24"/>
          <w:lang w:val="en-US"/>
        </w:rPr>
      </w:pPr>
      <w:r w:rsidRPr="00D70A21">
        <w:rPr>
          <w:rFonts w:ascii="Times New Roman" w:hAnsi="Times New Roman" w:cs="Times New Roman"/>
          <w:b/>
          <w:sz w:val="24"/>
          <w:szCs w:val="24"/>
          <w:lang w:val="en-US"/>
        </w:rPr>
        <w:t xml:space="preserve">Substandard </w:t>
      </w:r>
      <w:r w:rsidR="002840C4" w:rsidRPr="00D70A21">
        <w:rPr>
          <w:rFonts w:ascii="Times New Roman" w:hAnsi="Times New Roman" w:cs="Times New Roman"/>
          <w:b/>
          <w:sz w:val="24"/>
          <w:szCs w:val="24"/>
          <w:lang w:val="en-US"/>
        </w:rPr>
        <w:t xml:space="preserve">medical </w:t>
      </w:r>
      <w:r w:rsidRPr="00D70A21">
        <w:rPr>
          <w:rFonts w:ascii="Times New Roman" w:hAnsi="Times New Roman" w:cs="Times New Roman"/>
          <w:b/>
          <w:sz w:val="24"/>
          <w:szCs w:val="24"/>
          <w:lang w:val="en-US"/>
        </w:rPr>
        <w:t>products</w:t>
      </w:r>
      <w:r w:rsidRPr="003B31C2">
        <w:rPr>
          <w:rFonts w:ascii="Times New Roman" w:hAnsi="Times New Roman" w:cs="Times New Roman"/>
          <w:sz w:val="24"/>
          <w:szCs w:val="24"/>
          <w:lang w:val="en-US"/>
        </w:rPr>
        <w:t>: Also called “out of specification”, these are authorized Pharmaceutical products that fail to meet either their quality standards or their specifications, or both;</w:t>
      </w:r>
    </w:p>
    <w:p w14:paraId="0C1550BB" w14:textId="77777777" w:rsidR="00DB1043" w:rsidRPr="002D7CBF" w:rsidRDefault="00DB1043">
      <w:pPr>
        <w:pStyle w:val="ListParagraph"/>
        <w:rPr>
          <w:rFonts w:ascii="Times New Roman" w:hAnsi="Times New Roman" w:cs="Times New Roman"/>
          <w:sz w:val="24"/>
          <w:szCs w:val="24"/>
          <w:lang w:val="en-US"/>
        </w:rPr>
      </w:pPr>
    </w:p>
    <w:p w14:paraId="29ACDB70" w14:textId="77777777" w:rsidR="00DB1043" w:rsidRPr="00D70A21" w:rsidRDefault="00DB1043">
      <w:pPr>
        <w:pStyle w:val="ListParagraph"/>
        <w:rPr>
          <w:rFonts w:ascii="Times New Roman" w:hAnsi="Times New Roman" w:cs="Times New Roman"/>
          <w:b/>
          <w:sz w:val="24"/>
          <w:szCs w:val="24"/>
          <w:lang w:val="en-US"/>
        </w:rPr>
      </w:pPr>
    </w:p>
    <w:p w14:paraId="71F03A07" w14:textId="617D4880" w:rsidR="0073392E" w:rsidRPr="002053D3" w:rsidRDefault="0048463A">
      <w:pPr>
        <w:pStyle w:val="ListParagraph"/>
        <w:numPr>
          <w:ilvl w:val="0"/>
          <w:numId w:val="21"/>
        </w:numPr>
        <w:ind w:left="473"/>
        <w:rPr>
          <w:rFonts w:ascii="Times New Roman" w:hAnsi="Times New Roman" w:cs="Times New Roman"/>
          <w:sz w:val="24"/>
          <w:szCs w:val="24"/>
          <w:lang w:val="en-US"/>
        </w:rPr>
      </w:pPr>
      <w:r w:rsidRPr="00D70A21">
        <w:rPr>
          <w:rFonts w:ascii="Times New Roman" w:hAnsi="Times New Roman" w:cs="Times New Roman"/>
          <w:b/>
          <w:sz w:val="24"/>
          <w:szCs w:val="24"/>
          <w:lang w:val="en-US"/>
        </w:rPr>
        <w:lastRenderedPageBreak/>
        <w:t>Unregistered/unlicensed product</w:t>
      </w:r>
      <w:r w:rsidRPr="003B31C2">
        <w:rPr>
          <w:rFonts w:ascii="Times New Roman" w:hAnsi="Times New Roman" w:cs="Times New Roman"/>
          <w:sz w:val="24"/>
          <w:szCs w:val="24"/>
          <w:lang w:val="en-US"/>
        </w:rPr>
        <w:t xml:space="preserve"> is products that have not undergone evaluation and/or approval by Rwanda Food and Drugs Authority (Rwanda FDA) for the market in which they are marketed/distributed or used, subject to permitted conditions under national or regional regulation and legislation;</w:t>
      </w:r>
    </w:p>
    <w:p w14:paraId="631C40F6" w14:textId="77777777" w:rsidR="006D209A" w:rsidRPr="00D70A21" w:rsidRDefault="006D209A">
      <w:pPr>
        <w:pStyle w:val="ListParagraph"/>
        <w:ind w:left="0"/>
        <w:rPr>
          <w:rFonts w:ascii="Times New Roman" w:hAnsi="Times New Roman" w:cs="Times New Roman"/>
          <w:b/>
          <w:szCs w:val="24"/>
          <w:lang w:val="en-US"/>
        </w:rPr>
      </w:pPr>
    </w:p>
    <w:p w14:paraId="69E7F76A" w14:textId="3E059F98" w:rsidR="00581546" w:rsidRPr="002053D3" w:rsidRDefault="00581546">
      <w:pPr>
        <w:pStyle w:val="Heading1"/>
        <w:rPr>
          <w:b w:val="0"/>
          <w:szCs w:val="24"/>
          <w:lang w:val="en-US"/>
        </w:rPr>
      </w:pPr>
      <w:bookmarkStart w:id="16" w:name="_Toc235029708"/>
      <w:r w:rsidRPr="003B31C2">
        <w:rPr>
          <w:szCs w:val="24"/>
          <w:lang w:val="en-US"/>
        </w:rPr>
        <w:t>CHAPTER TWO: GENERAL REQUIREMENT</w:t>
      </w:r>
      <w:r w:rsidR="0054746D" w:rsidRPr="003B31C2">
        <w:rPr>
          <w:szCs w:val="24"/>
          <w:lang w:val="en-US"/>
        </w:rPr>
        <w:t>S</w:t>
      </w:r>
      <w:bookmarkEnd w:id="16"/>
    </w:p>
    <w:p w14:paraId="24A25FFF" w14:textId="77777777" w:rsidR="00581546" w:rsidRPr="002D7CBF" w:rsidRDefault="00581546">
      <w:pPr>
        <w:rPr>
          <w:b/>
          <w:szCs w:val="24"/>
          <w:lang w:val="en-US"/>
        </w:rPr>
      </w:pPr>
    </w:p>
    <w:p w14:paraId="7DF5257B" w14:textId="50BD0648" w:rsidR="00F06CD5" w:rsidRPr="002D7CBF" w:rsidRDefault="00F06CD5">
      <w:pPr>
        <w:pStyle w:val="Heading2"/>
        <w:rPr>
          <w:lang w:val="en-US"/>
        </w:rPr>
      </w:pPr>
      <w:bookmarkStart w:id="17" w:name="_Toc235029709"/>
      <w:r w:rsidRPr="002D7CBF">
        <w:rPr>
          <w:szCs w:val="20"/>
          <w:u w:val="single"/>
          <w:lang w:val="en-US"/>
        </w:rPr>
        <w:t>Article 5</w:t>
      </w:r>
      <w:r w:rsidRPr="002D7CBF">
        <w:rPr>
          <w:lang w:val="en-US"/>
        </w:rPr>
        <w:t>: Prohibition</w:t>
      </w:r>
      <w:bookmarkEnd w:id="17"/>
    </w:p>
    <w:p w14:paraId="284CE9D1" w14:textId="77777777" w:rsidR="00E9769F" w:rsidRPr="003B31C2" w:rsidRDefault="00E9769F">
      <w:pPr>
        <w:rPr>
          <w:szCs w:val="24"/>
          <w:lang w:val="en-US"/>
        </w:rPr>
      </w:pPr>
    </w:p>
    <w:p w14:paraId="1AD8CEBD" w14:textId="1EF496E1" w:rsidR="00F06CD5" w:rsidRPr="003B31C2" w:rsidRDefault="00F06CD5">
      <w:pPr>
        <w:rPr>
          <w:szCs w:val="24"/>
          <w:lang w:val="en-US"/>
        </w:rPr>
      </w:pPr>
      <w:r w:rsidRPr="003B31C2">
        <w:rPr>
          <w:szCs w:val="24"/>
          <w:lang w:val="en-US"/>
        </w:rPr>
        <w:t>It is prohibited for everyone to:</w:t>
      </w:r>
    </w:p>
    <w:p w14:paraId="0A7FD95E" w14:textId="709A14DD" w:rsidR="00F06CD5" w:rsidRPr="00D70A21" w:rsidRDefault="003E0429">
      <w:pPr>
        <w:pStyle w:val="ListParagraph"/>
        <w:numPr>
          <w:ilvl w:val="0"/>
          <w:numId w:val="22"/>
        </w:numPr>
        <w:ind w:left="691" w:hanging="578"/>
        <w:rPr>
          <w:rFonts w:ascii="Times New Roman" w:hAnsi="Times New Roman" w:cs="Times New Roman"/>
          <w:bCs/>
          <w:szCs w:val="24"/>
          <w:lang w:val="en-US"/>
        </w:rPr>
      </w:pPr>
      <w:r w:rsidRPr="003B31C2">
        <w:rPr>
          <w:rFonts w:ascii="Times New Roman" w:hAnsi="Times New Roman" w:cs="Times New Roman"/>
          <w:bCs/>
          <w:sz w:val="24"/>
          <w:szCs w:val="24"/>
          <w:lang w:val="en-US"/>
        </w:rPr>
        <w:t xml:space="preserve">possess or sell any </w:t>
      </w:r>
      <w:r w:rsidR="005330DB" w:rsidRPr="003B31C2">
        <w:rPr>
          <w:rFonts w:ascii="Times New Roman" w:hAnsi="Times New Roman" w:cs="Times New Roman"/>
          <w:bCs/>
          <w:sz w:val="24"/>
          <w:szCs w:val="24"/>
          <w:lang w:val="en-US"/>
        </w:rPr>
        <w:t>medical</w:t>
      </w:r>
      <w:r w:rsidR="00F06CD5" w:rsidRPr="003B31C2">
        <w:rPr>
          <w:rFonts w:ascii="Times New Roman" w:hAnsi="Times New Roman" w:cs="Times New Roman"/>
          <w:bCs/>
          <w:sz w:val="24"/>
          <w:szCs w:val="24"/>
          <w:lang w:val="en-US"/>
        </w:rPr>
        <w:t xml:space="preserve"> product whic</w:t>
      </w:r>
      <w:r w:rsidRPr="003B31C2">
        <w:rPr>
          <w:rFonts w:ascii="Times New Roman" w:hAnsi="Times New Roman" w:cs="Times New Roman"/>
          <w:bCs/>
          <w:sz w:val="24"/>
          <w:szCs w:val="24"/>
          <w:lang w:val="en-US"/>
        </w:rPr>
        <w:t>h is referred</w:t>
      </w:r>
      <w:r w:rsidR="00BB4980" w:rsidRPr="003B31C2">
        <w:rPr>
          <w:rFonts w:ascii="Times New Roman" w:hAnsi="Times New Roman" w:cs="Times New Roman"/>
          <w:bCs/>
          <w:sz w:val="24"/>
          <w:szCs w:val="24"/>
          <w:lang w:val="en-US"/>
        </w:rPr>
        <w:t xml:space="preserve"> to</w:t>
      </w:r>
      <w:r w:rsidRPr="003B31C2">
        <w:rPr>
          <w:rFonts w:ascii="Times New Roman" w:hAnsi="Times New Roman" w:cs="Times New Roman"/>
          <w:bCs/>
          <w:sz w:val="24"/>
          <w:szCs w:val="24"/>
          <w:lang w:val="en-US"/>
        </w:rPr>
        <w:t xml:space="preserve"> as </w:t>
      </w:r>
      <w:r w:rsidR="002E0F7A" w:rsidRPr="003B31C2">
        <w:rPr>
          <w:rFonts w:ascii="Times New Roman" w:hAnsi="Times New Roman" w:cs="Times New Roman"/>
          <w:bCs/>
          <w:sz w:val="24"/>
          <w:szCs w:val="24"/>
          <w:lang w:val="en-US"/>
        </w:rPr>
        <w:t xml:space="preserve">substandard and/or falsified </w:t>
      </w:r>
      <w:r w:rsidR="00E2234C" w:rsidRPr="003B31C2">
        <w:rPr>
          <w:rFonts w:ascii="Times New Roman" w:hAnsi="Times New Roman" w:cs="Times New Roman"/>
          <w:bCs/>
          <w:sz w:val="24"/>
          <w:szCs w:val="24"/>
          <w:lang w:val="en-US"/>
        </w:rPr>
        <w:t>pharmaceutical products and medical devices including in-vitro diagnostics (IVDs)</w:t>
      </w:r>
      <w:r w:rsidR="000E3CDE" w:rsidRPr="003B31C2">
        <w:rPr>
          <w:rFonts w:ascii="Times New Roman" w:hAnsi="Times New Roman" w:cs="Times New Roman"/>
          <w:bCs/>
          <w:sz w:val="24"/>
          <w:szCs w:val="24"/>
          <w:lang w:val="en-US"/>
        </w:rPr>
        <w:t>;</w:t>
      </w:r>
    </w:p>
    <w:p w14:paraId="65C2A12B" w14:textId="6768BA4C" w:rsidR="00F06CD5" w:rsidRPr="00D70A21" w:rsidRDefault="00F06CD5">
      <w:pPr>
        <w:pStyle w:val="ListParagraph"/>
        <w:numPr>
          <w:ilvl w:val="0"/>
          <w:numId w:val="22"/>
        </w:numPr>
        <w:ind w:left="691" w:hanging="578"/>
        <w:rPr>
          <w:rFonts w:ascii="Times New Roman" w:hAnsi="Times New Roman" w:cs="Times New Roman"/>
          <w:bCs/>
          <w:szCs w:val="24"/>
          <w:lang w:val="en-US"/>
        </w:rPr>
      </w:pPr>
      <w:r w:rsidRPr="003B31C2">
        <w:rPr>
          <w:rFonts w:ascii="Times New Roman" w:hAnsi="Times New Roman" w:cs="Times New Roman"/>
          <w:bCs/>
          <w:sz w:val="24"/>
          <w:szCs w:val="24"/>
          <w:lang w:val="en-US"/>
        </w:rPr>
        <w:t>distribute, offer or expose for sale, procure for sale, or administer to any</w:t>
      </w:r>
      <w:r w:rsidR="003E0429" w:rsidRPr="003B31C2">
        <w:rPr>
          <w:rFonts w:ascii="Times New Roman" w:hAnsi="Times New Roman" w:cs="Times New Roman"/>
          <w:bCs/>
          <w:sz w:val="24"/>
          <w:szCs w:val="24"/>
          <w:lang w:val="en-US"/>
        </w:rPr>
        <w:t xml:space="preserve"> person or animal, any </w:t>
      </w:r>
      <w:r w:rsidR="005330DB" w:rsidRPr="002053D3">
        <w:rPr>
          <w:rFonts w:ascii="Times New Roman" w:hAnsi="Times New Roman" w:cs="Times New Roman"/>
          <w:bCs/>
          <w:sz w:val="24"/>
          <w:szCs w:val="24"/>
          <w:lang w:val="en-US"/>
        </w:rPr>
        <w:t>medical</w:t>
      </w:r>
      <w:r w:rsidRPr="002053D3">
        <w:rPr>
          <w:rFonts w:ascii="Times New Roman" w:hAnsi="Times New Roman" w:cs="Times New Roman"/>
          <w:bCs/>
          <w:sz w:val="24"/>
          <w:szCs w:val="24"/>
          <w:lang w:val="en-US"/>
        </w:rPr>
        <w:t xml:space="preserve"> product which is </w:t>
      </w:r>
      <w:r w:rsidR="002E0F7A" w:rsidRPr="002D7CBF">
        <w:rPr>
          <w:rFonts w:ascii="Times New Roman" w:hAnsi="Times New Roman" w:cs="Times New Roman"/>
          <w:bCs/>
          <w:sz w:val="24"/>
          <w:szCs w:val="24"/>
          <w:lang w:val="en-US"/>
        </w:rPr>
        <w:t xml:space="preserve">substandard and/or falsified </w:t>
      </w:r>
      <w:r w:rsidRPr="00D74C05">
        <w:rPr>
          <w:rFonts w:ascii="Times New Roman" w:hAnsi="Times New Roman" w:cs="Times New Roman"/>
          <w:bCs/>
          <w:sz w:val="24"/>
          <w:szCs w:val="24"/>
          <w:lang w:val="en-US"/>
        </w:rPr>
        <w:t>for its intended purpose</w:t>
      </w:r>
      <w:r w:rsidR="000E3CDE" w:rsidRPr="00D74C05">
        <w:rPr>
          <w:rFonts w:ascii="Times New Roman" w:hAnsi="Times New Roman" w:cs="Times New Roman"/>
          <w:bCs/>
          <w:sz w:val="24"/>
          <w:szCs w:val="24"/>
          <w:lang w:val="en-US"/>
        </w:rPr>
        <w:t>;</w:t>
      </w:r>
    </w:p>
    <w:p w14:paraId="76ADED66" w14:textId="5103CF57" w:rsidR="00F06CD5" w:rsidRPr="00D70A21" w:rsidRDefault="00F06CD5">
      <w:pPr>
        <w:pStyle w:val="ListParagraph"/>
        <w:numPr>
          <w:ilvl w:val="0"/>
          <w:numId w:val="22"/>
        </w:numPr>
        <w:ind w:left="691" w:hanging="578"/>
        <w:rPr>
          <w:rFonts w:ascii="Times New Roman" w:hAnsi="Times New Roman" w:cs="Times New Roman"/>
          <w:bCs/>
          <w:szCs w:val="24"/>
          <w:lang w:val="en-US"/>
        </w:rPr>
      </w:pPr>
      <w:r w:rsidRPr="003B31C2">
        <w:rPr>
          <w:rFonts w:ascii="Times New Roman" w:hAnsi="Times New Roman" w:cs="Times New Roman"/>
          <w:bCs/>
          <w:sz w:val="24"/>
          <w:szCs w:val="24"/>
          <w:lang w:val="en-US"/>
        </w:rPr>
        <w:t xml:space="preserve">manufacture, import, export and distribute </w:t>
      </w:r>
      <w:r w:rsidR="002E0F7A" w:rsidRPr="002053D3">
        <w:rPr>
          <w:rFonts w:ascii="Times New Roman" w:hAnsi="Times New Roman" w:cs="Times New Roman"/>
          <w:bCs/>
          <w:sz w:val="24"/>
          <w:szCs w:val="24"/>
          <w:lang w:val="en-US"/>
        </w:rPr>
        <w:t xml:space="preserve">substandard and/or falsified </w:t>
      </w:r>
      <w:r w:rsidR="00537F3E" w:rsidRPr="002D7CBF">
        <w:rPr>
          <w:rFonts w:ascii="Times New Roman" w:hAnsi="Times New Roman" w:cs="Times New Roman"/>
          <w:bCs/>
          <w:sz w:val="24"/>
          <w:szCs w:val="24"/>
          <w:lang w:val="en-US"/>
        </w:rPr>
        <w:t>of pharmaceutical products and medical devices including in-vitro diagnostics (IVDs);</w:t>
      </w:r>
      <w:r w:rsidRPr="002D7CBF">
        <w:rPr>
          <w:rFonts w:ascii="Times New Roman" w:hAnsi="Times New Roman" w:cs="Times New Roman"/>
          <w:bCs/>
          <w:sz w:val="24"/>
          <w:szCs w:val="24"/>
          <w:lang w:val="en-US"/>
        </w:rPr>
        <w:t xml:space="preserve"> subjected to be recalled</w:t>
      </w:r>
      <w:r w:rsidR="000E3CDE" w:rsidRPr="00D74C05">
        <w:rPr>
          <w:rFonts w:ascii="Times New Roman" w:hAnsi="Times New Roman" w:cs="Times New Roman"/>
          <w:bCs/>
          <w:sz w:val="24"/>
          <w:szCs w:val="24"/>
          <w:lang w:val="en-US"/>
        </w:rPr>
        <w:t>;</w:t>
      </w:r>
    </w:p>
    <w:p w14:paraId="2E3BC31C" w14:textId="723B959E" w:rsidR="00CF0A8D" w:rsidRPr="006E087C" w:rsidRDefault="00713AB5">
      <w:pPr>
        <w:pStyle w:val="ListParagraph"/>
        <w:numPr>
          <w:ilvl w:val="0"/>
          <w:numId w:val="22"/>
        </w:numPr>
        <w:ind w:left="691" w:hanging="578"/>
        <w:rPr>
          <w:rFonts w:ascii="Times New Roman" w:hAnsi="Times New Roman" w:cs="Times New Roman"/>
          <w:b/>
          <w:sz w:val="24"/>
          <w:szCs w:val="24"/>
          <w:lang w:val="en-US"/>
        </w:rPr>
      </w:pPr>
      <w:r w:rsidRPr="003B31C2">
        <w:rPr>
          <w:rFonts w:ascii="Times New Roman" w:hAnsi="Times New Roman" w:cs="Times New Roman"/>
          <w:bCs/>
          <w:sz w:val="24"/>
          <w:szCs w:val="24"/>
          <w:lang w:val="en-US"/>
        </w:rPr>
        <w:t>n</w:t>
      </w:r>
      <w:r w:rsidR="00F06CD5" w:rsidRPr="003B31C2">
        <w:rPr>
          <w:rFonts w:ascii="Times New Roman" w:hAnsi="Times New Roman" w:cs="Times New Roman"/>
          <w:bCs/>
          <w:sz w:val="24"/>
          <w:szCs w:val="24"/>
          <w:lang w:val="en-US"/>
        </w:rPr>
        <w:t xml:space="preserve">o person shall dispose </w:t>
      </w:r>
      <w:r w:rsidR="00AD480F" w:rsidRPr="002053D3">
        <w:rPr>
          <w:rFonts w:ascii="Times New Roman" w:hAnsi="Times New Roman" w:cs="Times New Roman"/>
          <w:bCs/>
          <w:sz w:val="24"/>
          <w:szCs w:val="24"/>
          <w:lang w:val="en-US"/>
        </w:rPr>
        <w:t xml:space="preserve">of any </w:t>
      </w:r>
      <w:r w:rsidR="002E0F7A" w:rsidRPr="002D7CBF">
        <w:rPr>
          <w:rFonts w:ascii="Times New Roman" w:hAnsi="Times New Roman" w:cs="Times New Roman"/>
          <w:bCs/>
          <w:sz w:val="24"/>
          <w:szCs w:val="24"/>
          <w:lang w:val="en-US"/>
        </w:rPr>
        <w:t>substandard and/or falsified</w:t>
      </w:r>
      <w:r w:rsidR="00537F3E" w:rsidRPr="002D7CBF">
        <w:rPr>
          <w:rFonts w:ascii="Times New Roman" w:hAnsi="Times New Roman" w:cs="Times New Roman"/>
          <w:bCs/>
          <w:sz w:val="24"/>
          <w:szCs w:val="24"/>
          <w:lang w:val="en-US"/>
        </w:rPr>
        <w:t xml:space="preserve"> of</w:t>
      </w:r>
      <w:r w:rsidR="002E0F7A" w:rsidRPr="00D74C05">
        <w:rPr>
          <w:rFonts w:ascii="Times New Roman" w:hAnsi="Times New Roman" w:cs="Times New Roman"/>
          <w:bCs/>
          <w:sz w:val="24"/>
          <w:szCs w:val="24"/>
          <w:lang w:val="en-US"/>
        </w:rPr>
        <w:t xml:space="preserve"> </w:t>
      </w:r>
      <w:r w:rsidR="00537F3E" w:rsidRPr="00D74C05">
        <w:rPr>
          <w:rFonts w:ascii="Times New Roman" w:hAnsi="Times New Roman" w:cs="Times New Roman"/>
          <w:bCs/>
          <w:sz w:val="24"/>
          <w:szCs w:val="24"/>
          <w:lang w:val="en-US"/>
        </w:rPr>
        <w:t>pharmaceutical products and medical devices including in-vitro diagnostics (IVDs</w:t>
      </w:r>
      <w:r w:rsidR="00D70A21" w:rsidRPr="00D74C05">
        <w:rPr>
          <w:rFonts w:ascii="Times New Roman" w:hAnsi="Times New Roman" w:cs="Times New Roman"/>
          <w:bCs/>
          <w:sz w:val="24"/>
          <w:szCs w:val="24"/>
          <w:lang w:val="en-US"/>
        </w:rPr>
        <w:t>);</w:t>
      </w:r>
      <w:r w:rsidR="00D70A21" w:rsidRPr="00D36D48">
        <w:rPr>
          <w:rFonts w:ascii="Times New Roman" w:hAnsi="Times New Roman" w:cs="Times New Roman"/>
          <w:bCs/>
          <w:sz w:val="24"/>
          <w:szCs w:val="24"/>
          <w:lang w:val="en-US"/>
        </w:rPr>
        <w:t xml:space="preserve"> unless</w:t>
      </w:r>
      <w:r w:rsidR="00F06CD5" w:rsidRPr="00D36D48">
        <w:rPr>
          <w:rFonts w:ascii="Times New Roman" w:hAnsi="Times New Roman" w:cs="Times New Roman"/>
          <w:bCs/>
          <w:sz w:val="24"/>
          <w:szCs w:val="24"/>
          <w:lang w:val="en-US"/>
        </w:rPr>
        <w:t xml:space="preserve"> she/he has requested </w:t>
      </w:r>
      <w:r w:rsidR="00A0611A" w:rsidRPr="00D36D48">
        <w:rPr>
          <w:rFonts w:ascii="Times New Roman" w:hAnsi="Times New Roman" w:cs="Times New Roman"/>
          <w:bCs/>
          <w:sz w:val="24"/>
          <w:szCs w:val="24"/>
          <w:lang w:val="en-US"/>
        </w:rPr>
        <w:t>Rwanda FDA</w:t>
      </w:r>
      <w:r w:rsidR="00F06CD5" w:rsidRPr="006E087C">
        <w:rPr>
          <w:rFonts w:ascii="Times New Roman" w:hAnsi="Times New Roman" w:cs="Times New Roman"/>
          <w:bCs/>
          <w:sz w:val="24"/>
          <w:szCs w:val="24"/>
          <w:lang w:val="en-US"/>
        </w:rPr>
        <w:t xml:space="preserve"> and secured an approval to proceed with disposal procedure.</w:t>
      </w:r>
    </w:p>
    <w:p w14:paraId="21EFCBAD" w14:textId="361E2683" w:rsidR="006D209A" w:rsidRPr="003B31C2" w:rsidRDefault="006D209A">
      <w:pPr>
        <w:rPr>
          <w:b/>
          <w:szCs w:val="24"/>
          <w:lang w:val="en-US"/>
        </w:rPr>
      </w:pPr>
    </w:p>
    <w:p w14:paraId="0769A9BE" w14:textId="3563AEAC" w:rsidR="00F06CD5" w:rsidRPr="003B31C2" w:rsidRDefault="00F06CD5">
      <w:pPr>
        <w:pStyle w:val="Heading2"/>
        <w:rPr>
          <w:lang w:val="en-US"/>
        </w:rPr>
      </w:pPr>
      <w:bookmarkStart w:id="18" w:name="_Toc235029710"/>
      <w:r w:rsidRPr="003B31C2">
        <w:rPr>
          <w:szCs w:val="20"/>
          <w:u w:val="single"/>
          <w:lang w:val="en-US"/>
        </w:rPr>
        <w:t>Article 6</w:t>
      </w:r>
      <w:r w:rsidRPr="003B31C2">
        <w:rPr>
          <w:lang w:val="en-US"/>
        </w:rPr>
        <w:t xml:space="preserve">: Powers to seize, forfeit, condemn, destruct and recall </w:t>
      </w:r>
      <w:r w:rsidR="002E0F7A" w:rsidRPr="003B31C2">
        <w:rPr>
          <w:lang w:val="en-US"/>
        </w:rPr>
        <w:t xml:space="preserve">substandard and/or falsified </w:t>
      </w:r>
      <w:r w:rsidRPr="003B31C2">
        <w:rPr>
          <w:lang w:val="en-US"/>
        </w:rPr>
        <w:t>products</w:t>
      </w:r>
      <w:bookmarkEnd w:id="18"/>
    </w:p>
    <w:p w14:paraId="3D697133" w14:textId="77777777" w:rsidR="00C12016" w:rsidRPr="003B31C2" w:rsidRDefault="00C12016">
      <w:pPr>
        <w:rPr>
          <w:bCs/>
          <w:szCs w:val="24"/>
          <w:lang w:val="en-US"/>
        </w:rPr>
      </w:pPr>
    </w:p>
    <w:p w14:paraId="74C0189A" w14:textId="1B96BEE0" w:rsidR="008E7EF4" w:rsidRPr="003B31C2" w:rsidRDefault="00266DDC">
      <w:pPr>
        <w:pStyle w:val="ListParagraph"/>
        <w:numPr>
          <w:ilvl w:val="0"/>
          <w:numId w:val="23"/>
        </w:numPr>
        <w:ind w:left="691" w:hanging="578"/>
        <w:rPr>
          <w:rFonts w:ascii="Times New Roman" w:hAnsi="Times New Roman" w:cs="Times New Roman"/>
          <w:bCs/>
          <w:sz w:val="24"/>
          <w:szCs w:val="24"/>
          <w:lang w:val="en-US"/>
        </w:rPr>
      </w:pPr>
      <w:r w:rsidRPr="003B31C2">
        <w:rPr>
          <w:rFonts w:ascii="Times New Roman" w:hAnsi="Times New Roman" w:cs="Times New Roman"/>
          <w:bCs/>
          <w:sz w:val="24"/>
          <w:szCs w:val="24"/>
          <w:lang w:val="en-US"/>
        </w:rPr>
        <w:t>Rwanda FDA</w:t>
      </w:r>
      <w:r w:rsidR="00F06CD5" w:rsidRPr="003B31C2">
        <w:rPr>
          <w:rFonts w:ascii="Times New Roman" w:hAnsi="Times New Roman" w:cs="Times New Roman"/>
          <w:bCs/>
          <w:sz w:val="24"/>
          <w:szCs w:val="24"/>
          <w:lang w:val="en-US"/>
        </w:rPr>
        <w:t xml:space="preserve"> shall issue </w:t>
      </w:r>
      <w:r w:rsidR="0023414F" w:rsidRPr="003B31C2">
        <w:rPr>
          <w:rFonts w:ascii="Times New Roman" w:hAnsi="Times New Roman" w:cs="Times New Roman"/>
          <w:bCs/>
          <w:sz w:val="24"/>
          <w:szCs w:val="24"/>
          <w:lang w:val="en-US"/>
        </w:rPr>
        <w:t>p</w:t>
      </w:r>
      <w:r w:rsidR="00AE4822" w:rsidRPr="003B31C2">
        <w:rPr>
          <w:rFonts w:ascii="Times New Roman" w:hAnsi="Times New Roman" w:cs="Times New Roman"/>
          <w:bCs/>
          <w:sz w:val="24"/>
          <w:szCs w:val="24"/>
          <w:lang w:val="en-US"/>
        </w:rPr>
        <w:t xml:space="preserve">ublic </w:t>
      </w:r>
      <w:r w:rsidR="0023414F" w:rsidRPr="003B31C2">
        <w:rPr>
          <w:rFonts w:ascii="Times New Roman" w:hAnsi="Times New Roman" w:cs="Times New Roman"/>
          <w:bCs/>
          <w:sz w:val="24"/>
          <w:szCs w:val="24"/>
          <w:lang w:val="en-US"/>
        </w:rPr>
        <w:t xml:space="preserve">alert </w:t>
      </w:r>
      <w:r w:rsidR="00F06CD5" w:rsidRPr="003B31C2">
        <w:rPr>
          <w:rFonts w:ascii="Times New Roman" w:hAnsi="Times New Roman" w:cs="Times New Roman"/>
          <w:bCs/>
          <w:sz w:val="24"/>
          <w:szCs w:val="24"/>
          <w:lang w:val="en-US"/>
        </w:rPr>
        <w:t>notice, a call for quarantine while the investigation on</w:t>
      </w:r>
      <w:r w:rsidR="00C229FA" w:rsidRPr="003B31C2">
        <w:rPr>
          <w:rFonts w:ascii="Times New Roman" w:hAnsi="Times New Roman" w:cs="Times New Roman"/>
          <w:bCs/>
          <w:sz w:val="24"/>
          <w:szCs w:val="24"/>
          <w:lang w:val="en-US"/>
        </w:rPr>
        <w:t xml:space="preserve"> quality and safety of </w:t>
      </w:r>
      <w:r w:rsidR="005330DB" w:rsidRPr="003B31C2">
        <w:rPr>
          <w:rFonts w:ascii="Times New Roman" w:hAnsi="Times New Roman" w:cs="Times New Roman"/>
          <w:bCs/>
          <w:sz w:val="24"/>
          <w:szCs w:val="24"/>
          <w:lang w:val="en-US"/>
        </w:rPr>
        <w:t>medical</w:t>
      </w:r>
      <w:r w:rsidR="00F06CD5" w:rsidRPr="003B31C2">
        <w:rPr>
          <w:rFonts w:ascii="Times New Roman" w:hAnsi="Times New Roman" w:cs="Times New Roman"/>
          <w:bCs/>
          <w:sz w:val="24"/>
          <w:szCs w:val="24"/>
          <w:lang w:val="en-US"/>
        </w:rPr>
        <w:t xml:space="preserve"> product is ongoing. Quarantine status is ensured by storage in separate dedicated</w:t>
      </w:r>
      <w:r w:rsidR="002E5A71" w:rsidRPr="003B31C2">
        <w:rPr>
          <w:rFonts w:ascii="Times New Roman" w:hAnsi="Times New Roman" w:cs="Times New Roman"/>
          <w:bCs/>
          <w:sz w:val="24"/>
          <w:szCs w:val="24"/>
          <w:lang w:val="en-US"/>
        </w:rPr>
        <w:t xml:space="preserve"> </w:t>
      </w:r>
      <w:r w:rsidR="00F06CD5" w:rsidRPr="003B31C2">
        <w:rPr>
          <w:rFonts w:ascii="Times New Roman" w:hAnsi="Times New Roman" w:cs="Times New Roman"/>
          <w:bCs/>
          <w:sz w:val="24"/>
          <w:szCs w:val="24"/>
          <w:lang w:val="en-US"/>
        </w:rPr>
        <w:t>areas, clearly marked and access restricted only to authorized personnel.</w:t>
      </w:r>
    </w:p>
    <w:p w14:paraId="64A9B16E" w14:textId="2B9AC2E9" w:rsidR="00EC5ADA" w:rsidRPr="003B31C2" w:rsidRDefault="00266DDC">
      <w:pPr>
        <w:pStyle w:val="ListParagraph"/>
        <w:numPr>
          <w:ilvl w:val="0"/>
          <w:numId w:val="23"/>
        </w:numPr>
        <w:ind w:left="691" w:hanging="578"/>
        <w:rPr>
          <w:rFonts w:ascii="Times New Roman" w:hAnsi="Times New Roman" w:cs="Times New Roman"/>
          <w:bCs/>
          <w:sz w:val="24"/>
          <w:szCs w:val="24"/>
          <w:lang w:val="en-US"/>
        </w:rPr>
      </w:pPr>
      <w:r w:rsidRPr="003B31C2">
        <w:rPr>
          <w:rFonts w:ascii="Times New Roman" w:hAnsi="Times New Roman" w:cs="Times New Roman"/>
          <w:bCs/>
          <w:sz w:val="24"/>
          <w:szCs w:val="24"/>
          <w:lang w:val="en-US"/>
        </w:rPr>
        <w:t xml:space="preserve">Rwanda FDA </w:t>
      </w:r>
      <w:r w:rsidR="00BB57C2" w:rsidRPr="003B31C2">
        <w:rPr>
          <w:rFonts w:ascii="Times New Roman" w:hAnsi="Times New Roman" w:cs="Times New Roman"/>
          <w:bCs/>
          <w:sz w:val="24"/>
          <w:szCs w:val="24"/>
          <w:lang w:val="en-US"/>
        </w:rPr>
        <w:t>shall</w:t>
      </w:r>
      <w:r w:rsidR="008E7EF4" w:rsidRPr="003B31C2">
        <w:rPr>
          <w:rFonts w:ascii="Times New Roman" w:hAnsi="Times New Roman" w:cs="Times New Roman"/>
          <w:bCs/>
          <w:sz w:val="24"/>
          <w:szCs w:val="24"/>
          <w:lang w:val="en-US"/>
        </w:rPr>
        <w:t xml:space="preserve">, if satisfied that any </w:t>
      </w:r>
      <w:r w:rsidR="005330DB" w:rsidRPr="003B31C2">
        <w:rPr>
          <w:rFonts w:ascii="Times New Roman" w:hAnsi="Times New Roman" w:cs="Times New Roman"/>
          <w:bCs/>
          <w:sz w:val="24"/>
          <w:szCs w:val="24"/>
          <w:lang w:val="en-US"/>
        </w:rPr>
        <w:t>medical</w:t>
      </w:r>
      <w:r w:rsidR="008E7EF4" w:rsidRPr="003B31C2">
        <w:rPr>
          <w:rFonts w:ascii="Times New Roman" w:hAnsi="Times New Roman" w:cs="Times New Roman"/>
          <w:bCs/>
          <w:sz w:val="24"/>
          <w:szCs w:val="24"/>
          <w:lang w:val="en-US"/>
        </w:rPr>
        <w:t xml:space="preserve"> product is </w:t>
      </w:r>
      <w:r w:rsidR="002E0F7A" w:rsidRPr="003B31C2">
        <w:rPr>
          <w:rFonts w:ascii="Times New Roman" w:hAnsi="Times New Roman" w:cs="Times New Roman"/>
          <w:bCs/>
          <w:sz w:val="24"/>
          <w:szCs w:val="24"/>
          <w:lang w:val="en-US"/>
        </w:rPr>
        <w:t xml:space="preserve">substandard and/or falsified </w:t>
      </w:r>
      <w:r w:rsidR="008E7EF4" w:rsidRPr="003B31C2">
        <w:rPr>
          <w:rFonts w:ascii="Times New Roman" w:hAnsi="Times New Roman" w:cs="Times New Roman"/>
          <w:bCs/>
          <w:sz w:val="24"/>
          <w:szCs w:val="24"/>
          <w:lang w:val="en-US"/>
        </w:rPr>
        <w:t xml:space="preserve">for the intended use, seize, forfeit, condemn and recall such product and declare it </w:t>
      </w:r>
      <w:r w:rsidR="002E0F7A" w:rsidRPr="003B31C2">
        <w:rPr>
          <w:rFonts w:ascii="Times New Roman" w:hAnsi="Times New Roman" w:cs="Times New Roman"/>
          <w:bCs/>
          <w:sz w:val="24"/>
          <w:szCs w:val="24"/>
          <w:lang w:val="en-US"/>
        </w:rPr>
        <w:t xml:space="preserve">substandard and/or falsified </w:t>
      </w:r>
      <w:r w:rsidR="008E7EF4" w:rsidRPr="003B31C2">
        <w:rPr>
          <w:rFonts w:ascii="Times New Roman" w:hAnsi="Times New Roman" w:cs="Times New Roman"/>
          <w:bCs/>
          <w:sz w:val="24"/>
          <w:szCs w:val="24"/>
          <w:lang w:val="en-US"/>
        </w:rPr>
        <w:t>for intended use and shall order that product be destroyed at the owner’s cost.</w:t>
      </w:r>
    </w:p>
    <w:p w14:paraId="1F0EC845" w14:textId="3494A7F8" w:rsidR="006C721F" w:rsidRPr="003B31C2" w:rsidRDefault="00F06CD5">
      <w:pPr>
        <w:pStyle w:val="ListParagraph"/>
        <w:numPr>
          <w:ilvl w:val="0"/>
          <w:numId w:val="23"/>
        </w:numPr>
        <w:ind w:left="691" w:hanging="578"/>
        <w:rPr>
          <w:rFonts w:ascii="Times New Roman" w:hAnsi="Times New Roman" w:cs="Times New Roman"/>
          <w:bCs/>
          <w:sz w:val="24"/>
          <w:szCs w:val="24"/>
          <w:lang w:val="en-US"/>
        </w:rPr>
      </w:pPr>
      <w:r w:rsidRPr="003B31C2">
        <w:rPr>
          <w:rFonts w:ascii="Times New Roman" w:hAnsi="Times New Roman" w:cs="Times New Roman"/>
          <w:bCs/>
          <w:sz w:val="24"/>
          <w:szCs w:val="24"/>
          <w:lang w:val="en-US"/>
        </w:rPr>
        <w:t xml:space="preserve">In the event of recall, </w:t>
      </w:r>
      <w:r w:rsidR="00EC5ADA" w:rsidRPr="003B31C2">
        <w:rPr>
          <w:rFonts w:ascii="Times New Roman" w:hAnsi="Times New Roman" w:cs="Times New Roman"/>
          <w:bCs/>
          <w:sz w:val="24"/>
          <w:szCs w:val="24"/>
          <w:lang w:val="en-US"/>
        </w:rPr>
        <w:t xml:space="preserve">the </w:t>
      </w:r>
      <w:r w:rsidR="00266DDC" w:rsidRPr="003B31C2">
        <w:rPr>
          <w:rFonts w:ascii="Times New Roman" w:hAnsi="Times New Roman" w:cs="Times New Roman"/>
          <w:bCs/>
          <w:sz w:val="24"/>
          <w:szCs w:val="24"/>
          <w:lang w:val="en-US"/>
        </w:rPr>
        <w:t>Rwanda FDA</w:t>
      </w:r>
      <w:r w:rsidRPr="003B31C2">
        <w:rPr>
          <w:rFonts w:ascii="Times New Roman" w:hAnsi="Times New Roman" w:cs="Times New Roman"/>
          <w:bCs/>
          <w:sz w:val="24"/>
          <w:szCs w:val="24"/>
          <w:lang w:val="en-US"/>
        </w:rPr>
        <w:t xml:space="preserve"> expects the holder of registration certificate and the importers to take full responsibility of products recalls including follow-up, checks to ensure that the recalls are successful.</w:t>
      </w:r>
    </w:p>
    <w:p w14:paraId="4B7A27A2" w14:textId="11D77333" w:rsidR="000E3CDE" w:rsidRPr="003B31C2" w:rsidRDefault="00266DDC">
      <w:pPr>
        <w:pStyle w:val="ListParagraph"/>
        <w:numPr>
          <w:ilvl w:val="0"/>
          <w:numId w:val="23"/>
        </w:numPr>
        <w:ind w:left="691" w:hanging="578"/>
        <w:rPr>
          <w:rFonts w:ascii="Times New Roman" w:hAnsi="Times New Roman" w:cs="Times New Roman"/>
          <w:bCs/>
          <w:sz w:val="24"/>
          <w:szCs w:val="24"/>
          <w:lang w:val="en-US"/>
        </w:rPr>
      </w:pPr>
      <w:r w:rsidRPr="003B31C2">
        <w:rPr>
          <w:rFonts w:ascii="Times New Roman" w:hAnsi="Times New Roman" w:cs="Times New Roman"/>
          <w:bCs/>
          <w:sz w:val="24"/>
          <w:szCs w:val="24"/>
          <w:lang w:val="en-US"/>
        </w:rPr>
        <w:t>Rwanda FDA</w:t>
      </w:r>
      <w:r w:rsidR="00F06CD5" w:rsidRPr="003B31C2">
        <w:rPr>
          <w:rFonts w:ascii="Times New Roman" w:hAnsi="Times New Roman" w:cs="Times New Roman"/>
          <w:bCs/>
          <w:sz w:val="24"/>
          <w:szCs w:val="24"/>
          <w:lang w:val="en-US"/>
        </w:rPr>
        <w:t xml:space="preserve"> shall monitor the progress and effectiveness of a recall procedures and ensure</w:t>
      </w:r>
      <w:r w:rsidR="006C721F" w:rsidRPr="003B31C2">
        <w:rPr>
          <w:rFonts w:ascii="Times New Roman" w:hAnsi="Times New Roman" w:cs="Times New Roman"/>
          <w:bCs/>
          <w:sz w:val="24"/>
          <w:szCs w:val="24"/>
          <w:lang w:val="en-US"/>
        </w:rPr>
        <w:t xml:space="preserve"> that no recalled product can</w:t>
      </w:r>
      <w:r w:rsidR="00D70A21">
        <w:rPr>
          <w:rFonts w:ascii="Times New Roman" w:hAnsi="Times New Roman" w:cs="Times New Roman"/>
          <w:bCs/>
          <w:sz w:val="24"/>
          <w:szCs w:val="24"/>
          <w:lang w:val="en-US"/>
        </w:rPr>
        <w:t xml:space="preserve"> re-enter </w:t>
      </w:r>
      <w:r w:rsidR="00F06CD5" w:rsidRPr="003B31C2">
        <w:rPr>
          <w:rFonts w:ascii="Times New Roman" w:hAnsi="Times New Roman" w:cs="Times New Roman"/>
          <w:bCs/>
          <w:sz w:val="24"/>
          <w:szCs w:val="24"/>
          <w:lang w:val="en-US"/>
        </w:rPr>
        <w:t>the Rwandan market through different market authorization holders.</w:t>
      </w:r>
    </w:p>
    <w:p w14:paraId="082AA854" w14:textId="77777777" w:rsidR="002B75B3" w:rsidRPr="003B31C2" w:rsidRDefault="002B75B3">
      <w:pPr>
        <w:pStyle w:val="ListParagraph"/>
        <w:rPr>
          <w:rFonts w:ascii="Times New Roman" w:hAnsi="Times New Roman" w:cs="Times New Roman"/>
          <w:bCs/>
          <w:sz w:val="24"/>
          <w:szCs w:val="24"/>
          <w:lang w:val="en-US"/>
        </w:rPr>
      </w:pPr>
    </w:p>
    <w:p w14:paraId="050F028C" w14:textId="59196487" w:rsidR="00F06CD5" w:rsidRPr="003B31C2" w:rsidRDefault="00F06CD5">
      <w:pPr>
        <w:pStyle w:val="Heading2"/>
        <w:rPr>
          <w:lang w:val="en-US"/>
        </w:rPr>
      </w:pPr>
      <w:bookmarkStart w:id="19" w:name="_Toc235029711"/>
      <w:r w:rsidRPr="003B31C2">
        <w:rPr>
          <w:szCs w:val="20"/>
          <w:u w:val="single"/>
          <w:lang w:val="en-US"/>
        </w:rPr>
        <w:t>Article 7</w:t>
      </w:r>
      <w:r w:rsidRPr="003B31C2">
        <w:rPr>
          <w:lang w:val="en-US"/>
        </w:rPr>
        <w:t>: Reasons for recall</w:t>
      </w:r>
      <w:bookmarkEnd w:id="19"/>
    </w:p>
    <w:p w14:paraId="3E327339" w14:textId="77777777" w:rsidR="0090430E" w:rsidRPr="003B31C2" w:rsidRDefault="0090430E">
      <w:pPr>
        <w:contextualSpacing/>
        <w:rPr>
          <w:b/>
          <w:szCs w:val="24"/>
          <w:lang w:val="en-US"/>
        </w:rPr>
      </w:pPr>
    </w:p>
    <w:p w14:paraId="0204D610" w14:textId="3440D4C8" w:rsidR="00F06CD5" w:rsidRPr="003B31C2" w:rsidRDefault="00F06CD5">
      <w:pPr>
        <w:contextualSpacing/>
        <w:rPr>
          <w:szCs w:val="24"/>
          <w:lang w:val="en-US"/>
        </w:rPr>
      </w:pPr>
      <w:r w:rsidRPr="003B31C2">
        <w:rPr>
          <w:szCs w:val="24"/>
          <w:lang w:val="en-US"/>
        </w:rPr>
        <w:t xml:space="preserve">The reasons for the recall of </w:t>
      </w:r>
      <w:r w:rsidR="002E0F7A" w:rsidRPr="003B31C2">
        <w:rPr>
          <w:szCs w:val="24"/>
          <w:lang w:val="en-US"/>
        </w:rPr>
        <w:t xml:space="preserve">Substandard and/or falsified </w:t>
      </w:r>
      <w:r w:rsidR="001E0D12" w:rsidRPr="003B31C2">
        <w:rPr>
          <w:szCs w:val="24"/>
          <w:lang w:val="en-US"/>
        </w:rPr>
        <w:t xml:space="preserve">pharmaceutical </w:t>
      </w:r>
      <w:r w:rsidR="006909C0" w:rsidRPr="003B31C2">
        <w:rPr>
          <w:szCs w:val="24"/>
          <w:lang w:val="en-US"/>
        </w:rPr>
        <w:t>products</w:t>
      </w:r>
      <w:r w:rsidR="001E0D12" w:rsidRPr="003B31C2">
        <w:rPr>
          <w:szCs w:val="24"/>
          <w:lang w:val="en-US"/>
        </w:rPr>
        <w:t xml:space="preserve"> and medical devices including in-vitro diagnostics IVDs</w:t>
      </w:r>
      <w:r w:rsidR="006909C0" w:rsidRPr="003B31C2">
        <w:rPr>
          <w:szCs w:val="24"/>
          <w:lang w:val="en-US"/>
        </w:rPr>
        <w:t xml:space="preserve"> </w:t>
      </w:r>
      <w:r w:rsidRPr="003B31C2">
        <w:rPr>
          <w:szCs w:val="24"/>
          <w:lang w:val="en-US"/>
        </w:rPr>
        <w:t>shall include:</w:t>
      </w:r>
    </w:p>
    <w:p w14:paraId="77DCBFB7" w14:textId="7E9F4785" w:rsidR="000E3CDE" w:rsidRPr="00D70A21" w:rsidRDefault="00F06CD5">
      <w:pPr>
        <w:pStyle w:val="ListParagraph"/>
        <w:numPr>
          <w:ilvl w:val="0"/>
          <w:numId w:val="24"/>
        </w:numPr>
        <w:ind w:left="691" w:hanging="578"/>
        <w:rPr>
          <w:rFonts w:ascii="Times New Roman" w:hAnsi="Times New Roman" w:cs="Times New Roman"/>
          <w:bCs/>
          <w:szCs w:val="24"/>
          <w:lang w:val="en-US"/>
        </w:rPr>
      </w:pPr>
      <w:r w:rsidRPr="003B31C2">
        <w:rPr>
          <w:rFonts w:ascii="Times New Roman" w:hAnsi="Times New Roman" w:cs="Times New Roman"/>
          <w:bCs/>
          <w:sz w:val="24"/>
          <w:szCs w:val="24"/>
          <w:lang w:val="en-US"/>
        </w:rPr>
        <w:t>incorrect labelling of the product;</w:t>
      </w:r>
    </w:p>
    <w:p w14:paraId="00C61008" w14:textId="47CBA224" w:rsidR="00F06CD5" w:rsidRPr="00D70A21" w:rsidRDefault="008C6985">
      <w:pPr>
        <w:pStyle w:val="ListParagraph"/>
        <w:numPr>
          <w:ilvl w:val="0"/>
          <w:numId w:val="24"/>
        </w:numPr>
        <w:ind w:left="691" w:hanging="578"/>
        <w:rPr>
          <w:rFonts w:ascii="Times New Roman" w:hAnsi="Times New Roman" w:cs="Times New Roman"/>
          <w:szCs w:val="24"/>
          <w:lang w:val="en-US"/>
        </w:rPr>
      </w:pPr>
      <w:r w:rsidRPr="003B31C2">
        <w:rPr>
          <w:rFonts w:ascii="Times New Roman" w:hAnsi="Times New Roman" w:cs="Times New Roman"/>
          <w:sz w:val="24"/>
          <w:szCs w:val="24"/>
          <w:lang w:val="en-US"/>
        </w:rPr>
        <w:lastRenderedPageBreak/>
        <w:t>incorrect formulation of the</w:t>
      </w:r>
      <w:r w:rsidR="00F06CD5" w:rsidRPr="003B31C2">
        <w:rPr>
          <w:rFonts w:ascii="Times New Roman" w:hAnsi="Times New Roman" w:cs="Times New Roman"/>
          <w:sz w:val="24"/>
          <w:szCs w:val="24"/>
          <w:lang w:val="en-US"/>
        </w:rPr>
        <w:t xml:space="preserve"> product;</w:t>
      </w:r>
    </w:p>
    <w:p w14:paraId="40A208F0" w14:textId="77777777" w:rsidR="00E4686F" w:rsidRPr="00D70A21" w:rsidRDefault="00E4686F">
      <w:pPr>
        <w:pStyle w:val="ListParagraph"/>
        <w:numPr>
          <w:ilvl w:val="0"/>
          <w:numId w:val="24"/>
        </w:numPr>
        <w:ind w:left="691" w:hanging="578"/>
        <w:rPr>
          <w:rFonts w:ascii="Times New Roman" w:hAnsi="Times New Roman" w:cs="Times New Roman"/>
          <w:szCs w:val="24"/>
          <w:lang w:val="en-US"/>
        </w:rPr>
      </w:pPr>
      <w:r w:rsidRPr="003B31C2">
        <w:rPr>
          <w:rFonts w:ascii="Times New Roman" w:hAnsi="Times New Roman" w:cs="Times New Roman"/>
          <w:sz w:val="24"/>
          <w:szCs w:val="24"/>
          <w:lang w:val="en-US"/>
        </w:rPr>
        <w:t>designed defect of medical devices and/or IVDs</w:t>
      </w:r>
    </w:p>
    <w:p w14:paraId="233DB49C" w14:textId="77777777" w:rsidR="00E4686F" w:rsidRPr="00D70A21" w:rsidRDefault="00E4686F">
      <w:pPr>
        <w:pStyle w:val="ListParagraph"/>
        <w:numPr>
          <w:ilvl w:val="0"/>
          <w:numId w:val="24"/>
        </w:numPr>
        <w:ind w:left="691" w:hanging="578"/>
        <w:rPr>
          <w:rFonts w:ascii="Times New Roman" w:hAnsi="Times New Roman" w:cs="Times New Roman"/>
          <w:szCs w:val="24"/>
          <w:lang w:val="en-US"/>
        </w:rPr>
      </w:pPr>
      <w:r w:rsidRPr="003B31C2">
        <w:rPr>
          <w:rFonts w:ascii="Times New Roman" w:hAnsi="Times New Roman" w:cs="Times New Roman"/>
          <w:sz w:val="24"/>
          <w:szCs w:val="24"/>
          <w:lang w:val="en-US"/>
        </w:rPr>
        <w:t>Labelling or instruction for use errors of medical devices and/or IVDs</w:t>
      </w:r>
    </w:p>
    <w:p w14:paraId="11467AD9" w14:textId="77777777" w:rsidR="00E4686F" w:rsidRPr="00D70A21" w:rsidRDefault="00E4686F">
      <w:pPr>
        <w:pStyle w:val="ListParagraph"/>
        <w:numPr>
          <w:ilvl w:val="0"/>
          <w:numId w:val="24"/>
        </w:numPr>
        <w:ind w:left="691" w:hanging="578"/>
        <w:rPr>
          <w:rFonts w:ascii="Times New Roman" w:hAnsi="Times New Roman" w:cs="Times New Roman"/>
          <w:szCs w:val="24"/>
          <w:lang w:val="en-US"/>
        </w:rPr>
      </w:pPr>
      <w:r w:rsidRPr="00D70A21">
        <w:rPr>
          <w:rFonts w:ascii="Times New Roman" w:hAnsi="Times New Roman" w:cs="Times New Roman"/>
          <w:szCs w:val="24"/>
          <w:lang w:val="en-US"/>
        </w:rPr>
        <w:t>Material or component failure such as battery overheating/material fatigue</w:t>
      </w:r>
    </w:p>
    <w:p w14:paraId="57E396D2" w14:textId="77777777" w:rsidR="00E4686F" w:rsidRPr="00D70A21" w:rsidRDefault="00E4686F">
      <w:pPr>
        <w:pStyle w:val="ListParagraph"/>
        <w:numPr>
          <w:ilvl w:val="0"/>
          <w:numId w:val="24"/>
        </w:numPr>
        <w:ind w:left="691" w:hanging="578"/>
        <w:rPr>
          <w:rFonts w:ascii="Times New Roman" w:hAnsi="Times New Roman" w:cs="Times New Roman"/>
          <w:szCs w:val="24"/>
          <w:lang w:val="en-US"/>
        </w:rPr>
      </w:pPr>
      <w:r w:rsidRPr="00D70A21">
        <w:rPr>
          <w:rFonts w:ascii="Times New Roman" w:hAnsi="Times New Roman" w:cs="Times New Roman"/>
          <w:szCs w:val="24"/>
          <w:lang w:val="en-US"/>
        </w:rPr>
        <w:t>Performance failure (such as false diagnostic result</w:t>
      </w:r>
    </w:p>
    <w:p w14:paraId="511DD4C6" w14:textId="77777777" w:rsidR="00E4686F" w:rsidRPr="00D70A21" w:rsidRDefault="00E4686F">
      <w:pPr>
        <w:pStyle w:val="ListParagraph"/>
        <w:numPr>
          <w:ilvl w:val="0"/>
          <w:numId w:val="24"/>
        </w:numPr>
        <w:ind w:left="691" w:hanging="578"/>
        <w:rPr>
          <w:rFonts w:ascii="Times New Roman" w:hAnsi="Times New Roman" w:cs="Times New Roman"/>
          <w:szCs w:val="24"/>
          <w:lang w:val="en-US"/>
        </w:rPr>
      </w:pPr>
      <w:r w:rsidRPr="00D70A21">
        <w:rPr>
          <w:rFonts w:ascii="Times New Roman" w:hAnsi="Times New Roman" w:cs="Times New Roman"/>
          <w:szCs w:val="24"/>
          <w:lang w:val="en-US"/>
        </w:rPr>
        <w:t>Adverse event trend (device malfunction that are warranty corrective action)</w:t>
      </w:r>
    </w:p>
    <w:p w14:paraId="00788BA5" w14:textId="77777777" w:rsidR="00E4686F" w:rsidRPr="00D70A21" w:rsidRDefault="00E4686F">
      <w:pPr>
        <w:pStyle w:val="ListParagraph"/>
        <w:numPr>
          <w:ilvl w:val="0"/>
          <w:numId w:val="24"/>
        </w:numPr>
        <w:ind w:left="691" w:hanging="578"/>
        <w:rPr>
          <w:rFonts w:ascii="Times New Roman" w:hAnsi="Times New Roman" w:cs="Times New Roman"/>
          <w:szCs w:val="24"/>
          <w:lang w:val="en-US"/>
        </w:rPr>
      </w:pPr>
      <w:r w:rsidRPr="00D70A21">
        <w:rPr>
          <w:rFonts w:ascii="Times New Roman" w:hAnsi="Times New Roman" w:cs="Times New Roman"/>
          <w:szCs w:val="24"/>
          <w:lang w:val="en-US"/>
        </w:rPr>
        <w:t>Packaging defect (Missing component)</w:t>
      </w:r>
    </w:p>
    <w:p w14:paraId="6A181E62" w14:textId="3AD96AF4" w:rsidR="00E4686F" w:rsidRPr="00D70A21" w:rsidRDefault="00E4686F">
      <w:pPr>
        <w:pStyle w:val="ListParagraph"/>
        <w:numPr>
          <w:ilvl w:val="0"/>
          <w:numId w:val="24"/>
        </w:numPr>
        <w:ind w:left="691" w:hanging="578"/>
        <w:rPr>
          <w:rFonts w:ascii="Times New Roman" w:hAnsi="Times New Roman" w:cs="Times New Roman"/>
          <w:szCs w:val="24"/>
          <w:lang w:val="en-US"/>
        </w:rPr>
      </w:pPr>
      <w:r w:rsidRPr="00D70A21">
        <w:rPr>
          <w:rFonts w:ascii="Times New Roman" w:hAnsi="Times New Roman" w:cs="Times New Roman"/>
          <w:szCs w:val="24"/>
          <w:lang w:val="en-US"/>
        </w:rPr>
        <w:t>Regulatory noncompliance (failure to meet manufacturing standard)</w:t>
      </w:r>
    </w:p>
    <w:p w14:paraId="6374EEF9" w14:textId="6BBB525C" w:rsidR="002B75B3" w:rsidRPr="00D70A21" w:rsidRDefault="002E0F7A">
      <w:pPr>
        <w:pStyle w:val="ListParagraph"/>
        <w:numPr>
          <w:ilvl w:val="0"/>
          <w:numId w:val="24"/>
        </w:numPr>
        <w:ind w:left="691" w:hanging="578"/>
        <w:rPr>
          <w:rFonts w:ascii="Times New Roman" w:hAnsi="Times New Roman" w:cs="Times New Roman"/>
          <w:szCs w:val="24"/>
          <w:lang w:val="en-US"/>
        </w:rPr>
      </w:pPr>
      <w:r w:rsidRPr="003B31C2">
        <w:rPr>
          <w:rFonts w:ascii="Times New Roman" w:hAnsi="Times New Roman" w:cs="Times New Roman"/>
          <w:sz w:val="24"/>
          <w:szCs w:val="24"/>
          <w:lang w:val="en-US"/>
        </w:rPr>
        <w:t xml:space="preserve">substandard and/or falsified </w:t>
      </w:r>
      <w:r w:rsidR="002B75B3" w:rsidRPr="002053D3">
        <w:rPr>
          <w:rFonts w:ascii="Times New Roman" w:hAnsi="Times New Roman" w:cs="Times New Roman"/>
          <w:sz w:val="24"/>
          <w:szCs w:val="24"/>
          <w:lang w:val="en-US"/>
        </w:rPr>
        <w:t>product</w:t>
      </w:r>
      <w:r w:rsidR="008C6985" w:rsidRPr="002053D3">
        <w:rPr>
          <w:rFonts w:ascii="Times New Roman" w:hAnsi="Times New Roman" w:cs="Times New Roman"/>
          <w:sz w:val="24"/>
          <w:szCs w:val="24"/>
          <w:lang w:val="en-US"/>
        </w:rPr>
        <w:t>;</w:t>
      </w:r>
    </w:p>
    <w:p w14:paraId="4961C478" w14:textId="0C1A8CFD" w:rsidR="00F06CD5" w:rsidRPr="00D70A21" w:rsidRDefault="0023414F">
      <w:pPr>
        <w:pStyle w:val="ListParagraph"/>
        <w:numPr>
          <w:ilvl w:val="0"/>
          <w:numId w:val="24"/>
        </w:numPr>
        <w:ind w:left="691" w:hanging="578"/>
        <w:rPr>
          <w:rFonts w:ascii="Times New Roman" w:hAnsi="Times New Roman" w:cs="Times New Roman"/>
          <w:bCs/>
          <w:szCs w:val="24"/>
          <w:lang w:val="en-US"/>
        </w:rPr>
      </w:pPr>
      <w:r w:rsidRPr="003B31C2">
        <w:rPr>
          <w:rFonts w:ascii="Times New Roman" w:hAnsi="Times New Roman" w:cs="Times New Roman"/>
          <w:bCs/>
          <w:sz w:val="24"/>
          <w:szCs w:val="24"/>
          <w:lang w:val="en-US"/>
        </w:rPr>
        <w:t>unfavorable</w:t>
      </w:r>
      <w:r w:rsidR="00F06CD5" w:rsidRPr="003B31C2">
        <w:rPr>
          <w:rFonts w:ascii="Times New Roman" w:hAnsi="Times New Roman" w:cs="Times New Roman"/>
          <w:bCs/>
          <w:sz w:val="24"/>
          <w:szCs w:val="24"/>
          <w:lang w:val="en-US"/>
        </w:rPr>
        <w:t xml:space="preserve"> result of ongoing stability studies;</w:t>
      </w:r>
    </w:p>
    <w:p w14:paraId="46BB06F6" w14:textId="719F7124" w:rsidR="00F06CD5" w:rsidRPr="00D70A21" w:rsidRDefault="00F06CD5">
      <w:pPr>
        <w:pStyle w:val="ListParagraph"/>
        <w:numPr>
          <w:ilvl w:val="0"/>
          <w:numId w:val="24"/>
        </w:numPr>
        <w:ind w:left="691" w:hanging="578"/>
        <w:rPr>
          <w:rFonts w:ascii="Times New Roman" w:hAnsi="Times New Roman" w:cs="Times New Roman"/>
          <w:bCs/>
          <w:szCs w:val="24"/>
          <w:lang w:val="en-US"/>
        </w:rPr>
      </w:pPr>
      <w:r w:rsidRPr="003B31C2">
        <w:rPr>
          <w:rFonts w:ascii="Times New Roman" w:hAnsi="Times New Roman" w:cs="Times New Roman"/>
          <w:bCs/>
          <w:sz w:val="24"/>
          <w:szCs w:val="24"/>
          <w:lang w:val="en-US"/>
        </w:rPr>
        <w:t>evidence of poor storage and handling;</w:t>
      </w:r>
    </w:p>
    <w:p w14:paraId="1006E8BB" w14:textId="0CC46ADE" w:rsidR="00F06CD5" w:rsidRPr="00D70A21" w:rsidRDefault="00F06CD5">
      <w:pPr>
        <w:pStyle w:val="ListParagraph"/>
        <w:numPr>
          <w:ilvl w:val="0"/>
          <w:numId w:val="24"/>
        </w:numPr>
        <w:ind w:left="691" w:hanging="578"/>
        <w:rPr>
          <w:rFonts w:ascii="Times New Roman" w:hAnsi="Times New Roman" w:cs="Times New Roman"/>
          <w:bCs/>
          <w:szCs w:val="24"/>
          <w:lang w:val="en-US"/>
        </w:rPr>
      </w:pPr>
      <w:r w:rsidRPr="003B31C2">
        <w:rPr>
          <w:rFonts w:ascii="Times New Roman" w:hAnsi="Times New Roman" w:cs="Times New Roman"/>
          <w:bCs/>
          <w:sz w:val="24"/>
          <w:szCs w:val="24"/>
          <w:lang w:val="en-US"/>
        </w:rPr>
        <w:t>microbial contamination of sterile product;</w:t>
      </w:r>
    </w:p>
    <w:p w14:paraId="741B0DD8" w14:textId="664472A1" w:rsidR="00F06CD5" w:rsidRPr="00D70A21" w:rsidRDefault="00F06CD5">
      <w:pPr>
        <w:pStyle w:val="ListParagraph"/>
        <w:numPr>
          <w:ilvl w:val="0"/>
          <w:numId w:val="24"/>
        </w:numPr>
        <w:ind w:left="691" w:hanging="578"/>
        <w:rPr>
          <w:rFonts w:ascii="Times New Roman" w:hAnsi="Times New Roman" w:cs="Times New Roman"/>
          <w:bCs/>
          <w:szCs w:val="24"/>
          <w:lang w:val="en-US"/>
        </w:rPr>
      </w:pPr>
      <w:r w:rsidRPr="003B31C2">
        <w:rPr>
          <w:rFonts w:ascii="Times New Roman" w:hAnsi="Times New Roman" w:cs="Times New Roman"/>
          <w:bCs/>
          <w:sz w:val="24"/>
          <w:szCs w:val="24"/>
          <w:lang w:val="en-US"/>
        </w:rPr>
        <w:t>contamination with another chemical with serious health consequences;</w:t>
      </w:r>
    </w:p>
    <w:p w14:paraId="4CEF1559" w14:textId="0C538EAF" w:rsidR="00F06CD5" w:rsidRPr="00D70A21" w:rsidRDefault="00F06CD5">
      <w:pPr>
        <w:pStyle w:val="ListParagraph"/>
        <w:numPr>
          <w:ilvl w:val="0"/>
          <w:numId w:val="24"/>
        </w:numPr>
        <w:ind w:left="691" w:hanging="578"/>
        <w:rPr>
          <w:rFonts w:ascii="Times New Roman" w:hAnsi="Times New Roman" w:cs="Times New Roman"/>
          <w:bCs/>
          <w:szCs w:val="24"/>
          <w:lang w:val="en-US"/>
        </w:rPr>
      </w:pPr>
      <w:r w:rsidRPr="003B31C2">
        <w:rPr>
          <w:rFonts w:ascii="Times New Roman" w:hAnsi="Times New Roman" w:cs="Times New Roman"/>
          <w:bCs/>
          <w:sz w:val="24"/>
          <w:szCs w:val="24"/>
          <w:lang w:val="en-US"/>
        </w:rPr>
        <w:t>non-compliance with specification (e.g. assay</w:t>
      </w:r>
      <w:r w:rsidRPr="002053D3">
        <w:rPr>
          <w:rFonts w:ascii="Times New Roman" w:hAnsi="Times New Roman" w:cs="Times New Roman"/>
          <w:bCs/>
          <w:sz w:val="24"/>
          <w:szCs w:val="24"/>
          <w:lang w:val="en-US"/>
        </w:rPr>
        <w:t>, fill/ weight or dissolution</w:t>
      </w:r>
      <w:r w:rsidR="008C6985" w:rsidRPr="002053D3">
        <w:rPr>
          <w:rFonts w:ascii="Times New Roman" w:hAnsi="Times New Roman" w:cs="Times New Roman"/>
          <w:bCs/>
          <w:sz w:val="24"/>
          <w:szCs w:val="24"/>
          <w:lang w:val="en-US"/>
        </w:rPr>
        <w:t>)</w:t>
      </w:r>
      <w:r w:rsidRPr="002D7CBF">
        <w:rPr>
          <w:rFonts w:ascii="Times New Roman" w:hAnsi="Times New Roman" w:cs="Times New Roman"/>
          <w:bCs/>
          <w:sz w:val="24"/>
          <w:szCs w:val="24"/>
          <w:lang w:val="en-US"/>
        </w:rPr>
        <w:t>;</w:t>
      </w:r>
    </w:p>
    <w:p w14:paraId="0B12D72B" w14:textId="5A20B2EE" w:rsidR="00F06CD5" w:rsidRPr="00D70A21" w:rsidRDefault="00F06CD5">
      <w:pPr>
        <w:pStyle w:val="ListParagraph"/>
        <w:numPr>
          <w:ilvl w:val="0"/>
          <w:numId w:val="24"/>
        </w:numPr>
        <w:ind w:left="691" w:hanging="578"/>
        <w:rPr>
          <w:rFonts w:ascii="Times New Roman" w:hAnsi="Times New Roman" w:cs="Times New Roman"/>
          <w:bCs/>
          <w:szCs w:val="24"/>
          <w:lang w:val="en-US"/>
        </w:rPr>
      </w:pPr>
      <w:r w:rsidRPr="003B31C2">
        <w:rPr>
          <w:rFonts w:ascii="Times New Roman" w:hAnsi="Times New Roman" w:cs="Times New Roman"/>
          <w:bCs/>
          <w:sz w:val="24"/>
          <w:szCs w:val="24"/>
          <w:lang w:val="en-US"/>
        </w:rPr>
        <w:t>wrong active ingredients;</w:t>
      </w:r>
    </w:p>
    <w:p w14:paraId="6CD54C4F" w14:textId="337D4A06" w:rsidR="00F06CD5" w:rsidRPr="00D70A21" w:rsidRDefault="00F06CD5">
      <w:pPr>
        <w:pStyle w:val="ListParagraph"/>
        <w:numPr>
          <w:ilvl w:val="0"/>
          <w:numId w:val="24"/>
        </w:numPr>
        <w:ind w:left="691" w:hanging="578"/>
        <w:rPr>
          <w:rFonts w:ascii="Times New Roman" w:hAnsi="Times New Roman" w:cs="Times New Roman"/>
          <w:bCs/>
          <w:szCs w:val="24"/>
          <w:lang w:val="en-US"/>
        </w:rPr>
      </w:pPr>
      <w:r w:rsidRPr="003B31C2">
        <w:rPr>
          <w:rFonts w:ascii="Times New Roman" w:hAnsi="Times New Roman" w:cs="Times New Roman"/>
          <w:bCs/>
          <w:sz w:val="24"/>
          <w:szCs w:val="24"/>
          <w:lang w:val="en-US"/>
        </w:rPr>
        <w:t>product registration cancellation;</w:t>
      </w:r>
    </w:p>
    <w:p w14:paraId="5D1FCA99" w14:textId="147AD5B0" w:rsidR="000B1710" w:rsidRPr="00D74C05" w:rsidRDefault="000B1710">
      <w:pPr>
        <w:pStyle w:val="ListParagraph"/>
        <w:numPr>
          <w:ilvl w:val="0"/>
          <w:numId w:val="24"/>
        </w:numPr>
        <w:ind w:left="691" w:hanging="578"/>
        <w:rPr>
          <w:rFonts w:ascii="Times New Roman" w:hAnsi="Times New Roman" w:cs="Times New Roman"/>
          <w:sz w:val="24"/>
          <w:szCs w:val="24"/>
          <w:lang w:val="en-US"/>
        </w:rPr>
      </w:pPr>
      <w:r w:rsidRPr="002D7CBF">
        <w:rPr>
          <w:rFonts w:ascii="Times New Roman" w:hAnsi="Times New Roman" w:cs="Times New Roman"/>
          <w:bCs/>
          <w:sz w:val="24"/>
          <w:szCs w:val="24"/>
          <w:lang w:val="en-US"/>
        </w:rPr>
        <w:t>proven safety issue(s) on the products</w:t>
      </w:r>
      <w:r w:rsidRPr="00D74C05">
        <w:rPr>
          <w:rFonts w:ascii="Times New Roman" w:hAnsi="Times New Roman" w:cs="Times New Roman"/>
          <w:bCs/>
          <w:sz w:val="24"/>
          <w:szCs w:val="24"/>
          <w:lang w:val="en-US"/>
        </w:rPr>
        <w:t xml:space="preserve"> that can harm consumers </w:t>
      </w:r>
    </w:p>
    <w:p w14:paraId="32BC2FDD" w14:textId="42083BC2" w:rsidR="00C945D1" w:rsidRPr="003B31C2" w:rsidRDefault="00F06CD5">
      <w:pPr>
        <w:pStyle w:val="ListParagraph"/>
        <w:numPr>
          <w:ilvl w:val="0"/>
          <w:numId w:val="24"/>
        </w:numPr>
        <w:ind w:left="691" w:hanging="578"/>
        <w:rPr>
          <w:rFonts w:ascii="Times New Roman" w:hAnsi="Times New Roman" w:cs="Times New Roman"/>
          <w:sz w:val="24"/>
          <w:szCs w:val="24"/>
          <w:lang w:val="en-US"/>
        </w:rPr>
      </w:pPr>
      <w:r w:rsidRPr="003B31C2">
        <w:rPr>
          <w:rFonts w:ascii="Times New Roman" w:hAnsi="Times New Roman" w:cs="Times New Roman"/>
          <w:bCs/>
          <w:sz w:val="24"/>
          <w:szCs w:val="24"/>
          <w:lang w:val="en-US"/>
        </w:rPr>
        <w:t>Any other reason that may com</w:t>
      </w:r>
      <w:r w:rsidR="008C6985" w:rsidRPr="003B31C2">
        <w:rPr>
          <w:rFonts w:ascii="Times New Roman" w:hAnsi="Times New Roman" w:cs="Times New Roman"/>
          <w:bCs/>
          <w:sz w:val="24"/>
          <w:szCs w:val="24"/>
          <w:lang w:val="en-US"/>
        </w:rPr>
        <w:t xml:space="preserve">promise the safety, efficacy, </w:t>
      </w:r>
      <w:r w:rsidRPr="003B31C2">
        <w:rPr>
          <w:rFonts w:ascii="Times New Roman" w:hAnsi="Times New Roman" w:cs="Times New Roman"/>
          <w:bCs/>
          <w:sz w:val="24"/>
          <w:szCs w:val="24"/>
          <w:lang w:val="en-US"/>
        </w:rPr>
        <w:t xml:space="preserve">quality </w:t>
      </w:r>
      <w:r w:rsidR="008C6985" w:rsidRPr="003B31C2">
        <w:rPr>
          <w:rFonts w:ascii="Times New Roman" w:hAnsi="Times New Roman" w:cs="Times New Roman"/>
          <w:bCs/>
          <w:sz w:val="24"/>
          <w:szCs w:val="24"/>
          <w:lang w:val="en-US"/>
        </w:rPr>
        <w:t xml:space="preserve">and standard </w:t>
      </w:r>
      <w:r w:rsidRPr="003B31C2">
        <w:rPr>
          <w:rFonts w:ascii="Times New Roman" w:hAnsi="Times New Roman" w:cs="Times New Roman"/>
          <w:bCs/>
          <w:sz w:val="24"/>
          <w:szCs w:val="24"/>
          <w:lang w:val="en-US"/>
        </w:rPr>
        <w:t>of the product</w:t>
      </w:r>
      <w:r w:rsidR="002B75B3" w:rsidRPr="003B31C2">
        <w:rPr>
          <w:rFonts w:ascii="Times New Roman" w:hAnsi="Times New Roman" w:cs="Times New Roman"/>
          <w:bCs/>
          <w:sz w:val="24"/>
          <w:szCs w:val="24"/>
          <w:lang w:val="en-US"/>
        </w:rPr>
        <w:t>.</w:t>
      </w:r>
    </w:p>
    <w:p w14:paraId="4F43C2F5" w14:textId="77777777" w:rsidR="00B65103" w:rsidRPr="003B31C2" w:rsidRDefault="00B65103">
      <w:pPr>
        <w:contextualSpacing/>
        <w:rPr>
          <w:szCs w:val="24"/>
          <w:lang w:val="en-US"/>
        </w:rPr>
      </w:pPr>
    </w:p>
    <w:p w14:paraId="21B1514E" w14:textId="020B0133" w:rsidR="007E17E0" w:rsidRDefault="00D70A21">
      <w:pPr>
        <w:pStyle w:val="Heading1"/>
        <w:rPr>
          <w:szCs w:val="24"/>
          <w:lang w:val="en-US"/>
        </w:rPr>
      </w:pPr>
      <w:bookmarkStart w:id="20" w:name="_Toc216516984"/>
      <w:bookmarkStart w:id="21" w:name="_Toc235029712"/>
      <w:r>
        <w:rPr>
          <w:lang w:val="en-US"/>
        </w:rPr>
        <w:t xml:space="preserve">CHAPTER </w:t>
      </w:r>
      <w:r w:rsidR="00DE352E" w:rsidRPr="003B31C2">
        <w:rPr>
          <w:lang w:val="en-US"/>
        </w:rPr>
        <w:t>THREE</w:t>
      </w:r>
      <w:r w:rsidR="00F550F0" w:rsidRPr="003B31C2">
        <w:rPr>
          <w:lang w:val="en-US"/>
        </w:rPr>
        <w:t xml:space="preserve">: RECALL OF </w:t>
      </w:r>
      <w:r w:rsidR="002E0F7A" w:rsidRPr="003B31C2">
        <w:rPr>
          <w:lang w:val="en-US"/>
        </w:rPr>
        <w:t xml:space="preserve">Substandard and/or falsified </w:t>
      </w:r>
      <w:r w:rsidRPr="003B31C2">
        <w:rPr>
          <w:szCs w:val="24"/>
          <w:lang w:val="en-US"/>
        </w:rPr>
        <w:t>PHARMACEUTICAL PRODUCTS</w:t>
      </w:r>
      <w:r w:rsidR="00784143" w:rsidRPr="003B31C2">
        <w:rPr>
          <w:szCs w:val="24"/>
          <w:lang w:val="en-US"/>
        </w:rPr>
        <w:t xml:space="preserve"> and medical devices including in-vitro diagnostics IVDs</w:t>
      </w:r>
      <w:bookmarkEnd w:id="20"/>
      <w:bookmarkEnd w:id="21"/>
    </w:p>
    <w:p w14:paraId="7B39A80A" w14:textId="77777777" w:rsidR="00D70A21" w:rsidRPr="00D70A21" w:rsidRDefault="00D70A21" w:rsidP="00D70A21">
      <w:pPr>
        <w:rPr>
          <w:lang w:val="en-US"/>
        </w:rPr>
      </w:pPr>
    </w:p>
    <w:p w14:paraId="2A88D635" w14:textId="77777777" w:rsidR="007E17E0" w:rsidRPr="003B31C2" w:rsidRDefault="007E17E0">
      <w:pPr>
        <w:pStyle w:val="Heading2"/>
        <w:rPr>
          <w:u w:val="single"/>
          <w:lang w:val="en-US"/>
        </w:rPr>
      </w:pPr>
      <w:bookmarkStart w:id="22" w:name="_Toc235029713"/>
      <w:r w:rsidRPr="003B31C2">
        <w:rPr>
          <w:u w:val="single"/>
          <w:lang w:val="en-US"/>
        </w:rPr>
        <w:t>Article 8</w:t>
      </w:r>
      <w:r w:rsidRPr="003B31C2">
        <w:rPr>
          <w:lang w:val="en-US"/>
        </w:rPr>
        <w:t>: Initiation of recall</w:t>
      </w:r>
      <w:bookmarkEnd w:id="22"/>
    </w:p>
    <w:p w14:paraId="5E8E83EC" w14:textId="77777777" w:rsidR="007E17E0" w:rsidRPr="003B31C2" w:rsidRDefault="007E17E0">
      <w:pPr>
        <w:contextualSpacing/>
        <w:rPr>
          <w:szCs w:val="24"/>
          <w:lang w:val="en-US"/>
        </w:rPr>
      </w:pPr>
    </w:p>
    <w:p w14:paraId="1C67D851" w14:textId="2649C893" w:rsidR="007E17E0" w:rsidRPr="003B31C2" w:rsidRDefault="00266DDC">
      <w:pPr>
        <w:pStyle w:val="ListParagraph"/>
        <w:numPr>
          <w:ilvl w:val="0"/>
          <w:numId w:val="4"/>
        </w:numPr>
        <w:ind w:left="680"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Rwanda FDA</w:t>
      </w:r>
      <w:r w:rsidR="007E17E0" w:rsidRPr="003B31C2">
        <w:rPr>
          <w:rFonts w:ascii="Times New Roman" w:hAnsi="Times New Roman" w:cs="Times New Roman"/>
          <w:sz w:val="24"/>
          <w:szCs w:val="24"/>
          <w:lang w:val="en-US"/>
        </w:rPr>
        <w:t xml:space="preserve"> may at any time, when it is of the opinion that any </w:t>
      </w:r>
      <w:r w:rsidR="002B75B3" w:rsidRPr="003B31C2">
        <w:rPr>
          <w:rFonts w:ascii="Times New Roman" w:hAnsi="Times New Roman" w:cs="Times New Roman"/>
          <w:sz w:val="24"/>
          <w:szCs w:val="24"/>
          <w:lang w:val="en-US"/>
        </w:rPr>
        <w:t>medical product</w:t>
      </w:r>
      <w:r w:rsidR="007E17E0" w:rsidRPr="003B31C2">
        <w:rPr>
          <w:rFonts w:ascii="Times New Roman" w:hAnsi="Times New Roman" w:cs="Times New Roman"/>
          <w:sz w:val="24"/>
          <w:szCs w:val="24"/>
          <w:lang w:val="en-US"/>
        </w:rPr>
        <w:t xml:space="preserve">, for reasons relating to deficiencies in the quality, safety or efficacy, order recall of such product from the market at the cost of the manufacturer or supplier, </w:t>
      </w:r>
      <w:r w:rsidR="002B75B3" w:rsidRPr="003B31C2">
        <w:rPr>
          <w:rFonts w:ascii="Times New Roman" w:hAnsi="Times New Roman" w:cs="Times New Roman"/>
          <w:sz w:val="24"/>
          <w:szCs w:val="24"/>
          <w:lang w:val="en-US"/>
        </w:rPr>
        <w:t>marketing authorization holder</w:t>
      </w:r>
      <w:r w:rsidR="007E17E0" w:rsidRPr="003B31C2">
        <w:rPr>
          <w:rFonts w:ascii="Times New Roman" w:hAnsi="Times New Roman" w:cs="Times New Roman"/>
          <w:sz w:val="24"/>
          <w:szCs w:val="24"/>
          <w:lang w:val="en-US"/>
        </w:rPr>
        <w:t>, importer, distributor as the case may be</w:t>
      </w:r>
      <w:r w:rsidR="006004E5" w:rsidRPr="003B31C2">
        <w:rPr>
          <w:rFonts w:ascii="Times New Roman" w:hAnsi="Times New Roman" w:cs="Times New Roman"/>
          <w:sz w:val="24"/>
          <w:szCs w:val="24"/>
          <w:lang w:val="en-US"/>
        </w:rPr>
        <w:t>.</w:t>
      </w:r>
    </w:p>
    <w:p w14:paraId="2A8622EA" w14:textId="317995CB" w:rsidR="004E25CF" w:rsidRPr="003B31C2" w:rsidRDefault="004E25CF">
      <w:pPr>
        <w:pStyle w:val="ListParagraph"/>
        <w:numPr>
          <w:ilvl w:val="0"/>
          <w:numId w:val="4"/>
        </w:numPr>
        <w:spacing w:after="160"/>
        <w:ind w:left="680"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The manufacturer, </w:t>
      </w:r>
      <w:r w:rsidR="002B75B3" w:rsidRPr="003B31C2">
        <w:rPr>
          <w:rFonts w:ascii="Times New Roman" w:hAnsi="Times New Roman" w:cs="Times New Roman"/>
          <w:sz w:val="24"/>
          <w:szCs w:val="24"/>
          <w:lang w:val="en-US"/>
        </w:rPr>
        <w:t>marketing authorization holder</w:t>
      </w:r>
      <w:r w:rsidRPr="003B31C2">
        <w:rPr>
          <w:rFonts w:ascii="Times New Roman" w:hAnsi="Times New Roman" w:cs="Times New Roman"/>
          <w:sz w:val="24"/>
          <w:szCs w:val="24"/>
          <w:lang w:val="en-US"/>
        </w:rPr>
        <w:t>, im</w:t>
      </w:r>
      <w:r w:rsidR="008731D7" w:rsidRPr="003B31C2">
        <w:rPr>
          <w:rFonts w:ascii="Times New Roman" w:hAnsi="Times New Roman" w:cs="Times New Roman"/>
          <w:sz w:val="24"/>
          <w:szCs w:val="24"/>
          <w:lang w:val="en-US"/>
        </w:rPr>
        <w:t xml:space="preserve">porter, distributor of </w:t>
      </w:r>
      <w:r w:rsidR="005330DB" w:rsidRPr="003B31C2">
        <w:rPr>
          <w:rFonts w:ascii="Times New Roman" w:hAnsi="Times New Roman" w:cs="Times New Roman"/>
          <w:sz w:val="24"/>
          <w:szCs w:val="24"/>
          <w:lang w:val="en-US"/>
        </w:rPr>
        <w:t>medical</w:t>
      </w:r>
      <w:r w:rsidRPr="003B31C2">
        <w:rPr>
          <w:rFonts w:ascii="Times New Roman" w:hAnsi="Times New Roman" w:cs="Times New Roman"/>
          <w:sz w:val="24"/>
          <w:szCs w:val="24"/>
          <w:lang w:val="en-US"/>
        </w:rPr>
        <w:t xml:space="preserve"> product may voluntarily initiate a recall after receiving complaints from users or upon proof after investigation that such product has caused or is about to cause injury to the health or safety of patients, users or consumers.</w:t>
      </w:r>
    </w:p>
    <w:p w14:paraId="76F63C9A" w14:textId="6D1CA39B" w:rsidR="004E25CF" w:rsidRPr="003B31C2" w:rsidRDefault="004E25CF">
      <w:pPr>
        <w:pStyle w:val="ListParagraph"/>
        <w:numPr>
          <w:ilvl w:val="0"/>
          <w:numId w:val="4"/>
        </w:numPr>
        <w:spacing w:after="160"/>
        <w:ind w:left="680"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The manufacturer, </w:t>
      </w:r>
      <w:r w:rsidR="006004E5" w:rsidRPr="003B31C2">
        <w:rPr>
          <w:rFonts w:ascii="Times New Roman" w:hAnsi="Times New Roman" w:cs="Times New Roman"/>
          <w:sz w:val="24"/>
          <w:szCs w:val="24"/>
          <w:lang w:val="en-US"/>
        </w:rPr>
        <w:t>marketing authorization holder</w:t>
      </w:r>
      <w:r w:rsidRPr="003B31C2">
        <w:rPr>
          <w:rFonts w:ascii="Times New Roman" w:hAnsi="Times New Roman" w:cs="Times New Roman"/>
          <w:sz w:val="24"/>
          <w:szCs w:val="24"/>
          <w:lang w:val="en-US"/>
        </w:rPr>
        <w:t>, importer, distributor of regulated products who voluntarily initiates a recall shall be required to comply with the requirements stipulated under these regulations.</w:t>
      </w:r>
    </w:p>
    <w:p w14:paraId="56E25E43" w14:textId="54C8A5D9" w:rsidR="007E17E0" w:rsidRPr="002D7CBF" w:rsidRDefault="007E17E0">
      <w:pPr>
        <w:pStyle w:val="ListParagraph"/>
        <w:numPr>
          <w:ilvl w:val="0"/>
          <w:numId w:val="4"/>
        </w:numPr>
        <w:spacing w:after="160"/>
        <w:ind w:left="680"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Before or while undertaking a recall, the manufacturer or supplier, </w:t>
      </w:r>
      <w:r w:rsidR="006004E5" w:rsidRPr="003B31C2">
        <w:rPr>
          <w:rFonts w:ascii="Times New Roman" w:hAnsi="Times New Roman" w:cs="Times New Roman"/>
          <w:sz w:val="24"/>
          <w:szCs w:val="24"/>
          <w:lang w:val="en-US"/>
        </w:rPr>
        <w:t xml:space="preserve">marketing authorization </w:t>
      </w:r>
      <w:r w:rsidR="00B65103" w:rsidRPr="003B31C2">
        <w:rPr>
          <w:rFonts w:ascii="Times New Roman" w:hAnsi="Times New Roman" w:cs="Times New Roman"/>
          <w:sz w:val="24"/>
          <w:szCs w:val="24"/>
          <w:lang w:val="en-US"/>
        </w:rPr>
        <w:t>holder</w:t>
      </w:r>
      <w:r w:rsidR="00B65103" w:rsidRPr="003B31C2" w:rsidDel="006004E5">
        <w:rPr>
          <w:rFonts w:ascii="Times New Roman" w:hAnsi="Times New Roman" w:cs="Times New Roman"/>
          <w:sz w:val="24"/>
          <w:szCs w:val="24"/>
          <w:lang w:val="en-US"/>
        </w:rPr>
        <w:t>,</w:t>
      </w:r>
      <w:r w:rsidRPr="003B31C2">
        <w:rPr>
          <w:rFonts w:ascii="Times New Roman" w:hAnsi="Times New Roman" w:cs="Times New Roman"/>
          <w:sz w:val="24"/>
          <w:szCs w:val="24"/>
          <w:lang w:val="en-US"/>
        </w:rPr>
        <w:t xml:space="preserve"> importer, and distributor of confirmed/suspected </w:t>
      </w:r>
      <w:r w:rsidR="002E0F7A" w:rsidRPr="003B31C2">
        <w:rPr>
          <w:rFonts w:ascii="Times New Roman" w:hAnsi="Times New Roman" w:cs="Times New Roman"/>
          <w:sz w:val="24"/>
          <w:szCs w:val="24"/>
          <w:lang w:val="en-US"/>
        </w:rPr>
        <w:t xml:space="preserve">substandard and/or falsified </w:t>
      </w:r>
      <w:r w:rsidR="00D70A21" w:rsidRPr="00D70A21">
        <w:rPr>
          <w:rFonts w:ascii="Times New Roman" w:hAnsi="Times New Roman" w:cs="Times New Roman"/>
          <w:szCs w:val="24"/>
          <w:lang w:val="en-US"/>
        </w:rPr>
        <w:t>pharmaceutical products</w:t>
      </w:r>
      <w:r w:rsidR="00784143" w:rsidRPr="00D70A21">
        <w:rPr>
          <w:rFonts w:ascii="Times New Roman" w:hAnsi="Times New Roman" w:cs="Times New Roman"/>
          <w:szCs w:val="24"/>
          <w:lang w:val="en-US"/>
        </w:rPr>
        <w:t xml:space="preserve"> and medical devices including in-vitro diagnostics IVDs </w:t>
      </w:r>
      <w:r w:rsidR="00266DDC" w:rsidRPr="002053D3">
        <w:rPr>
          <w:rFonts w:ascii="Times New Roman" w:hAnsi="Times New Roman" w:cs="Times New Roman"/>
          <w:sz w:val="24"/>
          <w:szCs w:val="24"/>
          <w:lang w:val="en-US"/>
        </w:rPr>
        <w:t>shall provide to Rwanda FDA</w:t>
      </w:r>
      <w:r w:rsidRPr="002053D3">
        <w:rPr>
          <w:rFonts w:ascii="Times New Roman" w:hAnsi="Times New Roman" w:cs="Times New Roman"/>
          <w:sz w:val="24"/>
          <w:szCs w:val="24"/>
          <w:lang w:val="en-US"/>
        </w:rPr>
        <w:t xml:space="preserve"> with the following:</w:t>
      </w:r>
    </w:p>
    <w:p w14:paraId="45470B14" w14:textId="0FFF7A83" w:rsidR="007E17E0" w:rsidRPr="002D7CBF" w:rsidRDefault="007E17E0">
      <w:pPr>
        <w:pStyle w:val="ListParagraph"/>
        <w:numPr>
          <w:ilvl w:val="0"/>
          <w:numId w:val="5"/>
        </w:numPr>
        <w:spacing w:after="160"/>
        <w:ind w:left="907" w:hanging="567"/>
        <w:contextualSpacing/>
        <w:rPr>
          <w:rFonts w:ascii="Times New Roman" w:hAnsi="Times New Roman" w:cs="Times New Roman"/>
          <w:sz w:val="24"/>
          <w:szCs w:val="24"/>
          <w:lang w:val="en-US"/>
        </w:rPr>
      </w:pPr>
      <w:r w:rsidRPr="002D7CBF">
        <w:rPr>
          <w:rFonts w:ascii="Times New Roman" w:hAnsi="Times New Roman" w:cs="Times New Roman"/>
          <w:sz w:val="24"/>
          <w:szCs w:val="24"/>
          <w:lang w:val="en-US"/>
        </w:rPr>
        <w:lastRenderedPageBreak/>
        <w:t>Proprietary name, generic name, dosage form, strength, batch or lot number, pack size, the name and address of the manufacturer, manufacturing date and expiry date;</w:t>
      </w:r>
    </w:p>
    <w:p w14:paraId="56BE77AE" w14:textId="7BD20084" w:rsidR="007E17E0" w:rsidRPr="003B31C2" w:rsidRDefault="007E17E0">
      <w:pPr>
        <w:pStyle w:val="ListParagraph"/>
        <w:numPr>
          <w:ilvl w:val="0"/>
          <w:numId w:val="5"/>
        </w:numPr>
        <w:spacing w:after="160"/>
        <w:ind w:left="907"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The reason for the recall, the nature of the confirmed or possible defectiveness, the date on and circumstances under which the confirmed or possible defects were discovered;</w:t>
      </w:r>
    </w:p>
    <w:p w14:paraId="640220EE" w14:textId="42D59610" w:rsidR="007E17E0" w:rsidRPr="003B31C2" w:rsidRDefault="007E17E0">
      <w:pPr>
        <w:pStyle w:val="ListParagraph"/>
        <w:numPr>
          <w:ilvl w:val="0"/>
          <w:numId w:val="5"/>
        </w:numPr>
        <w:spacing w:after="160"/>
        <w:ind w:left="907"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The total quantity of the product being recalled originally in possession of the manufacturer, </w:t>
      </w:r>
      <w:r w:rsidR="006004E5" w:rsidRPr="003B31C2">
        <w:rPr>
          <w:rFonts w:ascii="Times New Roman" w:hAnsi="Times New Roman" w:cs="Times New Roman"/>
          <w:sz w:val="24"/>
          <w:szCs w:val="24"/>
          <w:lang w:val="en-US"/>
        </w:rPr>
        <w:t>marketing authorization holder</w:t>
      </w:r>
      <w:r w:rsidR="006004E5" w:rsidRPr="003B31C2" w:rsidDel="006004E5">
        <w:rPr>
          <w:rFonts w:ascii="Times New Roman" w:hAnsi="Times New Roman" w:cs="Times New Roman"/>
          <w:sz w:val="24"/>
          <w:szCs w:val="24"/>
          <w:lang w:val="en-US"/>
        </w:rPr>
        <w:t xml:space="preserve"> </w:t>
      </w:r>
      <w:r w:rsidRPr="003B31C2">
        <w:rPr>
          <w:rFonts w:ascii="Times New Roman" w:hAnsi="Times New Roman" w:cs="Times New Roman"/>
          <w:sz w:val="24"/>
          <w:szCs w:val="24"/>
          <w:lang w:val="en-US"/>
        </w:rPr>
        <w:t>or importer and distributor;</w:t>
      </w:r>
    </w:p>
    <w:p w14:paraId="40B638AE" w14:textId="2D7CE987" w:rsidR="007E17E0" w:rsidRPr="003B31C2" w:rsidRDefault="007E17E0">
      <w:pPr>
        <w:pStyle w:val="ListParagraph"/>
        <w:numPr>
          <w:ilvl w:val="0"/>
          <w:numId w:val="5"/>
        </w:numPr>
        <w:spacing w:after="160"/>
        <w:ind w:left="907"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The date on which distribution of the product began;</w:t>
      </w:r>
    </w:p>
    <w:p w14:paraId="29A94C78" w14:textId="796A148D" w:rsidR="007E17E0" w:rsidRPr="003B31C2" w:rsidRDefault="007E17E0">
      <w:pPr>
        <w:pStyle w:val="ListParagraph"/>
        <w:numPr>
          <w:ilvl w:val="0"/>
          <w:numId w:val="5"/>
        </w:numPr>
        <w:spacing w:after="160"/>
        <w:ind w:left="907"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The total quantity of the product being recalled that had been distributed up to the time of the recall;</w:t>
      </w:r>
    </w:p>
    <w:p w14:paraId="5EE76897" w14:textId="1E73A045" w:rsidR="007E17E0" w:rsidRPr="003B31C2" w:rsidRDefault="007E17E0">
      <w:pPr>
        <w:pStyle w:val="ListParagraph"/>
        <w:numPr>
          <w:ilvl w:val="0"/>
          <w:numId w:val="5"/>
        </w:numPr>
        <w:spacing w:after="160"/>
        <w:ind w:left="907"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Area of distribution of the product;</w:t>
      </w:r>
    </w:p>
    <w:p w14:paraId="06C97AF2" w14:textId="77777777" w:rsidR="000A137A" w:rsidRPr="003B31C2" w:rsidRDefault="007E17E0">
      <w:pPr>
        <w:pStyle w:val="ListParagraph"/>
        <w:numPr>
          <w:ilvl w:val="0"/>
          <w:numId w:val="5"/>
        </w:numPr>
        <w:spacing w:after="160"/>
        <w:ind w:left="907"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List of customers to whom product was distributed;</w:t>
      </w:r>
    </w:p>
    <w:p w14:paraId="30A7C0EE" w14:textId="16EAC60C" w:rsidR="007E17E0" w:rsidRPr="003B31C2" w:rsidRDefault="007E17E0">
      <w:pPr>
        <w:pStyle w:val="ListParagraph"/>
        <w:numPr>
          <w:ilvl w:val="0"/>
          <w:numId w:val="5"/>
        </w:numPr>
        <w:ind w:left="907"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The quantity of the recalled product still in possession of the manufacturer, </w:t>
      </w:r>
      <w:r w:rsidR="006004E5" w:rsidRPr="003B31C2">
        <w:rPr>
          <w:rFonts w:ascii="Times New Roman" w:hAnsi="Times New Roman" w:cs="Times New Roman"/>
          <w:sz w:val="24"/>
          <w:szCs w:val="24"/>
          <w:lang w:val="en-US"/>
        </w:rPr>
        <w:t>marketing authorization holder</w:t>
      </w:r>
      <w:r w:rsidRPr="003B31C2">
        <w:rPr>
          <w:rFonts w:ascii="Times New Roman" w:hAnsi="Times New Roman" w:cs="Times New Roman"/>
          <w:sz w:val="24"/>
          <w:szCs w:val="24"/>
          <w:lang w:val="en-US"/>
        </w:rPr>
        <w:t xml:space="preserve"> or importer and distributor.</w:t>
      </w:r>
    </w:p>
    <w:p w14:paraId="3E569943" w14:textId="77777777" w:rsidR="00AE13C1" w:rsidRPr="003B31C2" w:rsidRDefault="00AE13C1">
      <w:pPr>
        <w:pStyle w:val="ListParagraph"/>
        <w:ind w:left="1134"/>
        <w:contextualSpacing/>
        <w:rPr>
          <w:rFonts w:ascii="Times New Roman" w:hAnsi="Times New Roman" w:cs="Times New Roman"/>
          <w:sz w:val="24"/>
          <w:szCs w:val="24"/>
          <w:lang w:val="en-US"/>
        </w:rPr>
      </w:pPr>
    </w:p>
    <w:p w14:paraId="7AD7BED2" w14:textId="15B8AB57" w:rsidR="007E17E0" w:rsidRPr="003B31C2" w:rsidRDefault="007E17E0">
      <w:pPr>
        <w:pStyle w:val="Heading2"/>
        <w:rPr>
          <w:lang w:val="en-US"/>
        </w:rPr>
      </w:pPr>
      <w:bookmarkStart w:id="23" w:name="_Toc235029714"/>
      <w:r w:rsidRPr="003B31C2">
        <w:rPr>
          <w:u w:val="single"/>
          <w:lang w:val="en-US"/>
        </w:rPr>
        <w:t>Article 9</w:t>
      </w:r>
      <w:r w:rsidRPr="003B31C2">
        <w:rPr>
          <w:lang w:val="en-US"/>
        </w:rPr>
        <w:t>: Classification of recall</w:t>
      </w:r>
      <w:bookmarkEnd w:id="23"/>
    </w:p>
    <w:p w14:paraId="6891D9C2" w14:textId="77777777" w:rsidR="00AE13C1" w:rsidRPr="003B31C2" w:rsidRDefault="00AE13C1">
      <w:pPr>
        <w:rPr>
          <w:b/>
          <w:lang w:val="en-US"/>
        </w:rPr>
      </w:pPr>
    </w:p>
    <w:p w14:paraId="7B30F30D" w14:textId="7154044F" w:rsidR="0023414F" w:rsidRPr="00D70A21" w:rsidRDefault="00D608AF">
      <w:pPr>
        <w:pStyle w:val="ListParagraph"/>
        <w:numPr>
          <w:ilvl w:val="0"/>
          <w:numId w:val="25"/>
        </w:numPr>
        <w:ind w:left="539" w:hanging="426"/>
        <w:rPr>
          <w:rFonts w:ascii="Times New Roman" w:hAnsi="Times New Roman" w:cs="Times New Roman"/>
          <w:szCs w:val="24"/>
          <w:lang w:val="en-US"/>
        </w:rPr>
      </w:pPr>
      <w:r w:rsidRPr="003B31C2">
        <w:rPr>
          <w:rFonts w:ascii="Times New Roman" w:hAnsi="Times New Roman" w:cs="Times New Roman"/>
          <w:sz w:val="24"/>
          <w:szCs w:val="24"/>
          <w:lang w:val="en-US"/>
        </w:rPr>
        <w:t>Rwanda FDA</w:t>
      </w:r>
      <w:r w:rsidR="003C6EC3" w:rsidRPr="003B31C2">
        <w:rPr>
          <w:rFonts w:ascii="Times New Roman" w:hAnsi="Times New Roman" w:cs="Times New Roman"/>
          <w:sz w:val="24"/>
          <w:szCs w:val="24"/>
          <w:lang w:val="en-US"/>
        </w:rPr>
        <w:t xml:space="preserve"> or</w:t>
      </w:r>
      <w:r w:rsidR="00846482" w:rsidRPr="003B31C2">
        <w:rPr>
          <w:rFonts w:ascii="Times New Roman" w:hAnsi="Times New Roman" w:cs="Times New Roman"/>
          <w:sz w:val="24"/>
          <w:szCs w:val="24"/>
          <w:lang w:val="en-US"/>
        </w:rPr>
        <w:t xml:space="preserve"> any </w:t>
      </w:r>
      <w:r w:rsidR="003C6EC3" w:rsidRPr="003B31C2">
        <w:rPr>
          <w:rFonts w:ascii="Times New Roman" w:hAnsi="Times New Roman" w:cs="Times New Roman"/>
          <w:sz w:val="24"/>
          <w:szCs w:val="24"/>
          <w:lang w:val="en-US"/>
        </w:rPr>
        <w:t>stakeholder (</w:t>
      </w:r>
      <w:r w:rsidR="006004E5" w:rsidRPr="003B31C2">
        <w:rPr>
          <w:rFonts w:ascii="Times New Roman" w:hAnsi="Times New Roman" w:cs="Times New Roman"/>
          <w:sz w:val="24"/>
          <w:szCs w:val="24"/>
          <w:lang w:val="en-US"/>
        </w:rPr>
        <w:t>manufacturer</w:t>
      </w:r>
      <w:r w:rsidR="00846482" w:rsidRPr="003B31C2">
        <w:rPr>
          <w:rFonts w:ascii="Times New Roman" w:hAnsi="Times New Roman" w:cs="Times New Roman"/>
          <w:sz w:val="24"/>
          <w:szCs w:val="24"/>
          <w:lang w:val="en-US"/>
        </w:rPr>
        <w:t xml:space="preserve">, </w:t>
      </w:r>
      <w:r w:rsidR="006004E5" w:rsidRPr="003B31C2">
        <w:rPr>
          <w:rFonts w:ascii="Times New Roman" w:hAnsi="Times New Roman" w:cs="Times New Roman"/>
          <w:sz w:val="24"/>
          <w:szCs w:val="24"/>
          <w:lang w:val="en-US"/>
        </w:rPr>
        <w:t>market authorization holder</w:t>
      </w:r>
      <w:r w:rsidR="003C6EC3" w:rsidRPr="003B31C2">
        <w:rPr>
          <w:rFonts w:ascii="Times New Roman" w:hAnsi="Times New Roman" w:cs="Times New Roman"/>
          <w:sz w:val="24"/>
          <w:szCs w:val="24"/>
          <w:lang w:val="en-US"/>
        </w:rPr>
        <w:t>, importer</w:t>
      </w:r>
      <w:r w:rsidR="00846482" w:rsidRPr="003B31C2">
        <w:rPr>
          <w:rFonts w:ascii="Times New Roman" w:hAnsi="Times New Roman" w:cs="Times New Roman"/>
          <w:sz w:val="24"/>
          <w:szCs w:val="24"/>
          <w:lang w:val="en-US"/>
        </w:rPr>
        <w:t xml:space="preserve"> or distributor) </w:t>
      </w:r>
      <w:r w:rsidR="007E17E0" w:rsidRPr="003B31C2">
        <w:rPr>
          <w:rFonts w:ascii="Times New Roman" w:hAnsi="Times New Roman" w:cs="Times New Roman"/>
          <w:sz w:val="24"/>
          <w:szCs w:val="24"/>
          <w:lang w:val="en-US"/>
        </w:rPr>
        <w:t>shall assign each recall a classification in the form of Class I, Class II, or Class III, depending on the nature and degree of health risk or adverse events of the product being recalled or considered for recall:</w:t>
      </w:r>
    </w:p>
    <w:p w14:paraId="6D2D8BCD" w14:textId="077B1FBA" w:rsidR="007E17E0" w:rsidRPr="00D70A21" w:rsidRDefault="007E17E0">
      <w:pPr>
        <w:pStyle w:val="ListParagraph"/>
        <w:numPr>
          <w:ilvl w:val="0"/>
          <w:numId w:val="26"/>
        </w:numPr>
        <w:ind w:left="766" w:hanging="426"/>
        <w:rPr>
          <w:rFonts w:ascii="Times New Roman" w:hAnsi="Times New Roman" w:cs="Times New Roman"/>
          <w:szCs w:val="24"/>
          <w:lang w:val="en-US"/>
        </w:rPr>
      </w:pPr>
      <w:r w:rsidRPr="003B31C2">
        <w:rPr>
          <w:rFonts w:ascii="Times New Roman" w:hAnsi="Times New Roman" w:cs="Times New Roman"/>
          <w:b/>
          <w:bCs/>
          <w:sz w:val="24"/>
          <w:szCs w:val="24"/>
          <w:lang w:val="en-US"/>
        </w:rPr>
        <w:t>Class I</w:t>
      </w:r>
      <w:r w:rsidRPr="003B31C2">
        <w:rPr>
          <w:rFonts w:ascii="Times New Roman" w:hAnsi="Times New Roman" w:cs="Times New Roman"/>
          <w:sz w:val="24"/>
          <w:szCs w:val="24"/>
          <w:lang w:val="en-US"/>
        </w:rPr>
        <w:t xml:space="preserve"> is for de</w:t>
      </w:r>
      <w:r w:rsidRPr="002053D3">
        <w:rPr>
          <w:rFonts w:ascii="Times New Roman" w:hAnsi="Times New Roman" w:cs="Times New Roman"/>
          <w:sz w:val="24"/>
          <w:szCs w:val="24"/>
          <w:lang w:val="en-US"/>
        </w:rPr>
        <w:t xml:space="preserve">fective, dangerous or potentially </w:t>
      </w:r>
      <w:r w:rsidR="00413284" w:rsidRPr="002053D3">
        <w:rPr>
          <w:rFonts w:ascii="Times New Roman" w:hAnsi="Times New Roman" w:cs="Times New Roman"/>
          <w:sz w:val="24"/>
          <w:szCs w:val="24"/>
          <w:lang w:val="en-US"/>
        </w:rPr>
        <w:t xml:space="preserve">life threatening </w:t>
      </w:r>
      <w:r w:rsidR="002E0F7A" w:rsidRPr="002D7CBF">
        <w:rPr>
          <w:rFonts w:ascii="Times New Roman" w:hAnsi="Times New Roman" w:cs="Times New Roman"/>
          <w:sz w:val="24"/>
          <w:szCs w:val="24"/>
          <w:lang w:val="en-US"/>
        </w:rPr>
        <w:t xml:space="preserve">substandard and/or falsified </w:t>
      </w:r>
      <w:r w:rsidR="00E2234C" w:rsidRPr="00D74C05">
        <w:rPr>
          <w:rFonts w:ascii="Times New Roman" w:hAnsi="Times New Roman" w:cs="Times New Roman"/>
          <w:sz w:val="24"/>
          <w:szCs w:val="24"/>
          <w:lang w:val="en-US"/>
        </w:rPr>
        <w:t>pharmaceutical products and medical devices including in-vitro diagnostics (IVDs)</w:t>
      </w:r>
      <w:r w:rsidRPr="00D74C05">
        <w:rPr>
          <w:rFonts w:ascii="Times New Roman" w:hAnsi="Times New Roman" w:cs="Times New Roman"/>
          <w:sz w:val="24"/>
          <w:szCs w:val="24"/>
          <w:lang w:val="en-US"/>
        </w:rPr>
        <w:t xml:space="preserve"> that predictably or probably could result into serious health risk or adverse events or death;</w:t>
      </w:r>
    </w:p>
    <w:p w14:paraId="00A9286A" w14:textId="10DD4ADB" w:rsidR="007E17E0" w:rsidRPr="00D70A21" w:rsidRDefault="007E17E0">
      <w:pPr>
        <w:pStyle w:val="ListParagraph"/>
        <w:numPr>
          <w:ilvl w:val="0"/>
          <w:numId w:val="26"/>
        </w:numPr>
        <w:ind w:left="766" w:hanging="426"/>
        <w:rPr>
          <w:rFonts w:ascii="Times New Roman" w:hAnsi="Times New Roman" w:cs="Times New Roman"/>
          <w:szCs w:val="24"/>
          <w:lang w:val="en-US"/>
        </w:rPr>
      </w:pPr>
      <w:r w:rsidRPr="003B31C2">
        <w:rPr>
          <w:rFonts w:ascii="Times New Roman" w:hAnsi="Times New Roman" w:cs="Times New Roman"/>
          <w:b/>
          <w:bCs/>
          <w:sz w:val="24"/>
          <w:szCs w:val="24"/>
          <w:lang w:val="en-US"/>
        </w:rPr>
        <w:t>Class II</w:t>
      </w:r>
      <w:r w:rsidRPr="003B31C2">
        <w:rPr>
          <w:rFonts w:ascii="Times New Roman" w:hAnsi="Times New Roman" w:cs="Times New Roman"/>
          <w:sz w:val="24"/>
          <w:szCs w:val="24"/>
          <w:lang w:val="en-US"/>
        </w:rPr>
        <w:t xml:space="preserve"> is </w:t>
      </w:r>
      <w:r w:rsidR="002E0F7A" w:rsidRPr="002D7CBF">
        <w:rPr>
          <w:rFonts w:ascii="Times New Roman" w:hAnsi="Times New Roman" w:cs="Times New Roman"/>
          <w:sz w:val="24"/>
          <w:szCs w:val="24"/>
          <w:lang w:val="en-US"/>
        </w:rPr>
        <w:t xml:space="preserve">substandard and/or falsified </w:t>
      </w:r>
      <w:r w:rsidR="00E2234C" w:rsidRPr="002D7CBF">
        <w:rPr>
          <w:rFonts w:ascii="Times New Roman" w:hAnsi="Times New Roman" w:cs="Times New Roman"/>
          <w:sz w:val="24"/>
          <w:szCs w:val="24"/>
          <w:lang w:val="en-US"/>
        </w:rPr>
        <w:t>pharmaceutical products and medical devices including in-vit</w:t>
      </w:r>
      <w:r w:rsidR="00E2234C" w:rsidRPr="00D74C05">
        <w:rPr>
          <w:rFonts w:ascii="Times New Roman" w:hAnsi="Times New Roman" w:cs="Times New Roman"/>
          <w:sz w:val="24"/>
          <w:szCs w:val="24"/>
          <w:lang w:val="en-US"/>
        </w:rPr>
        <w:t>ro diagnostics (IVDs)</w:t>
      </w:r>
      <w:r w:rsidRPr="00D74C05">
        <w:rPr>
          <w:rFonts w:ascii="Times New Roman" w:hAnsi="Times New Roman" w:cs="Times New Roman"/>
          <w:sz w:val="24"/>
          <w:szCs w:val="24"/>
          <w:lang w:val="en-US"/>
        </w:rPr>
        <w:t xml:space="preserve"> that possibly could cause temporary or medically reversible adverse health problem or mistreatment;</w:t>
      </w:r>
    </w:p>
    <w:p w14:paraId="74802027" w14:textId="10910C1E" w:rsidR="007E17E0" w:rsidRPr="00D70A21" w:rsidRDefault="007E17E0">
      <w:pPr>
        <w:pStyle w:val="ListParagraph"/>
        <w:numPr>
          <w:ilvl w:val="0"/>
          <w:numId w:val="26"/>
        </w:numPr>
        <w:ind w:left="766" w:hanging="426"/>
        <w:rPr>
          <w:rFonts w:ascii="Times New Roman" w:hAnsi="Times New Roman" w:cs="Times New Roman"/>
          <w:szCs w:val="24"/>
          <w:lang w:val="en-US"/>
        </w:rPr>
      </w:pPr>
      <w:r w:rsidRPr="003B31C2">
        <w:rPr>
          <w:rFonts w:ascii="Times New Roman" w:hAnsi="Times New Roman" w:cs="Times New Roman"/>
          <w:b/>
          <w:bCs/>
          <w:sz w:val="24"/>
          <w:szCs w:val="24"/>
          <w:lang w:val="en-US"/>
        </w:rPr>
        <w:t>Class III</w:t>
      </w:r>
      <w:r w:rsidR="00002E50" w:rsidRPr="003B31C2">
        <w:rPr>
          <w:rFonts w:ascii="Times New Roman" w:hAnsi="Times New Roman" w:cs="Times New Roman"/>
          <w:sz w:val="24"/>
          <w:szCs w:val="24"/>
          <w:lang w:val="en-US"/>
        </w:rPr>
        <w:t xml:space="preserve"> is for </w:t>
      </w:r>
      <w:r w:rsidR="002E0F7A" w:rsidRPr="002D7CBF">
        <w:rPr>
          <w:rFonts w:ascii="Times New Roman" w:hAnsi="Times New Roman" w:cs="Times New Roman"/>
          <w:sz w:val="24"/>
          <w:szCs w:val="24"/>
          <w:lang w:val="en-US"/>
        </w:rPr>
        <w:t xml:space="preserve">substandard and/or falsified </w:t>
      </w:r>
      <w:r w:rsidR="00E2234C" w:rsidRPr="002D7CBF">
        <w:rPr>
          <w:rFonts w:ascii="Times New Roman" w:hAnsi="Times New Roman" w:cs="Times New Roman"/>
          <w:sz w:val="24"/>
          <w:szCs w:val="24"/>
          <w:lang w:val="en-US"/>
        </w:rPr>
        <w:t>pharmaceutical products and medical devices including in-vitro diagnostics (IVDs)</w:t>
      </w:r>
      <w:r w:rsidRPr="002D7CBF">
        <w:rPr>
          <w:rFonts w:ascii="Times New Roman" w:hAnsi="Times New Roman" w:cs="Times New Roman"/>
          <w:sz w:val="24"/>
          <w:szCs w:val="24"/>
          <w:lang w:val="en-US"/>
        </w:rPr>
        <w:t xml:space="preserve"> </w:t>
      </w:r>
      <w:r w:rsidRPr="00D74C05">
        <w:rPr>
          <w:rFonts w:ascii="Times New Roman" w:hAnsi="Times New Roman" w:cs="Times New Roman"/>
          <w:sz w:val="24"/>
          <w:szCs w:val="24"/>
          <w:lang w:val="en-US"/>
        </w:rPr>
        <w:t>that are defective and are unlikely to cause any adverse health reaction or which do not comply with the requirements for the printed packaging material, product specification or labelling.</w:t>
      </w:r>
      <w:r w:rsidR="00544294" w:rsidRPr="00D74C05">
        <w:rPr>
          <w:rFonts w:ascii="Times New Roman" w:hAnsi="Times New Roman" w:cs="Times New Roman"/>
          <w:sz w:val="24"/>
          <w:szCs w:val="24"/>
          <w:lang w:val="en-US"/>
        </w:rPr>
        <w:t xml:space="preserve"> </w:t>
      </w:r>
    </w:p>
    <w:p w14:paraId="06D305AE" w14:textId="0BAB6D18" w:rsidR="0023414F" w:rsidRPr="00D70A21" w:rsidRDefault="007E17E0">
      <w:pPr>
        <w:pStyle w:val="ListParagraph"/>
        <w:numPr>
          <w:ilvl w:val="0"/>
          <w:numId w:val="25"/>
        </w:numPr>
        <w:ind w:left="539" w:hanging="426"/>
        <w:rPr>
          <w:rFonts w:ascii="Times New Roman" w:hAnsi="Times New Roman" w:cs="Times New Roman"/>
          <w:szCs w:val="24"/>
          <w:lang w:val="en-US"/>
        </w:rPr>
      </w:pPr>
      <w:r w:rsidRPr="003B31C2">
        <w:rPr>
          <w:rFonts w:ascii="Times New Roman" w:hAnsi="Times New Roman" w:cs="Times New Roman"/>
          <w:sz w:val="24"/>
          <w:szCs w:val="24"/>
          <w:lang w:val="en-US"/>
        </w:rPr>
        <w:t>The maximum time for recalling class I, II and III shall be three (3) working days, ten (10) working days and thirty (30) working days respectively.</w:t>
      </w:r>
      <w:r w:rsidR="00544294" w:rsidRPr="002053D3">
        <w:rPr>
          <w:rFonts w:ascii="Times New Roman" w:hAnsi="Times New Roman" w:cs="Times New Roman"/>
          <w:sz w:val="24"/>
          <w:szCs w:val="24"/>
          <w:lang w:val="en-US"/>
        </w:rPr>
        <w:t xml:space="preserve"> </w:t>
      </w:r>
    </w:p>
    <w:p w14:paraId="59814026" w14:textId="437CEF34" w:rsidR="006004E5" w:rsidRPr="00D70A21" w:rsidRDefault="007E17E0">
      <w:pPr>
        <w:pStyle w:val="ListParagraph"/>
        <w:numPr>
          <w:ilvl w:val="0"/>
          <w:numId w:val="25"/>
        </w:numPr>
        <w:ind w:left="539" w:hanging="426"/>
        <w:rPr>
          <w:rFonts w:ascii="Times New Roman" w:hAnsi="Times New Roman" w:cs="Times New Roman"/>
          <w:szCs w:val="24"/>
          <w:lang w:val="en-US"/>
        </w:rPr>
      </w:pPr>
      <w:r w:rsidRPr="003B31C2">
        <w:rPr>
          <w:rFonts w:ascii="Times New Roman" w:hAnsi="Times New Roman" w:cs="Times New Roman"/>
          <w:sz w:val="24"/>
          <w:szCs w:val="24"/>
          <w:lang w:val="en-US"/>
        </w:rPr>
        <w:t xml:space="preserve">Notwithstanding </w:t>
      </w:r>
      <w:r w:rsidR="006004E5" w:rsidRPr="003B31C2">
        <w:rPr>
          <w:rFonts w:ascii="Times New Roman" w:hAnsi="Times New Roman" w:cs="Times New Roman"/>
          <w:sz w:val="24"/>
          <w:szCs w:val="24"/>
          <w:lang w:val="en-US"/>
        </w:rPr>
        <w:t xml:space="preserve">the provisions of </w:t>
      </w:r>
      <w:r w:rsidRPr="002053D3">
        <w:rPr>
          <w:rFonts w:ascii="Times New Roman" w:hAnsi="Times New Roman" w:cs="Times New Roman"/>
          <w:sz w:val="24"/>
          <w:szCs w:val="24"/>
          <w:lang w:val="en-US"/>
        </w:rPr>
        <w:t xml:space="preserve">the article 9 of </w:t>
      </w:r>
      <w:r w:rsidR="00D608AF" w:rsidRPr="002053D3">
        <w:rPr>
          <w:rFonts w:ascii="Times New Roman" w:hAnsi="Times New Roman" w:cs="Times New Roman"/>
          <w:sz w:val="24"/>
          <w:szCs w:val="24"/>
          <w:lang w:val="en-US"/>
        </w:rPr>
        <w:t>these regulations, Rwanda FDA</w:t>
      </w:r>
      <w:r w:rsidRPr="002D7CBF">
        <w:rPr>
          <w:rFonts w:ascii="Times New Roman" w:hAnsi="Times New Roman" w:cs="Times New Roman"/>
          <w:sz w:val="24"/>
          <w:szCs w:val="24"/>
          <w:lang w:val="en-US"/>
        </w:rPr>
        <w:t xml:space="preserve"> reserves the right to determine the maximum time for recall depending on the urgency and health risk involved.</w:t>
      </w:r>
      <w:r w:rsidR="00544294" w:rsidRPr="002D7CBF">
        <w:rPr>
          <w:rFonts w:ascii="Times New Roman" w:hAnsi="Times New Roman" w:cs="Times New Roman"/>
          <w:sz w:val="24"/>
          <w:szCs w:val="24"/>
          <w:lang w:val="en-US"/>
        </w:rPr>
        <w:t xml:space="preserve"> </w:t>
      </w:r>
    </w:p>
    <w:p w14:paraId="4C5554E8" w14:textId="5E261314" w:rsidR="007E17E0" w:rsidRDefault="007E17E0">
      <w:pPr>
        <w:pStyle w:val="Heading2"/>
        <w:rPr>
          <w:lang w:val="en-US"/>
        </w:rPr>
      </w:pPr>
      <w:bookmarkStart w:id="24" w:name="_Toc235029715"/>
      <w:r w:rsidRPr="003B31C2">
        <w:rPr>
          <w:u w:val="single"/>
          <w:lang w:val="en-US"/>
        </w:rPr>
        <w:t>Article 10</w:t>
      </w:r>
      <w:r w:rsidRPr="003B31C2">
        <w:rPr>
          <w:lang w:val="en-US"/>
        </w:rPr>
        <w:t>: Levels of Recall</w:t>
      </w:r>
      <w:bookmarkEnd w:id="24"/>
    </w:p>
    <w:p w14:paraId="75B6DF1F" w14:textId="77777777" w:rsidR="00D70A21" w:rsidRPr="00D70A21" w:rsidRDefault="00D70A21" w:rsidP="00D70A21">
      <w:pPr>
        <w:rPr>
          <w:lang w:val="en-US"/>
        </w:rPr>
      </w:pPr>
    </w:p>
    <w:p w14:paraId="290557B7" w14:textId="4BE7B3C2" w:rsidR="007E17E0" w:rsidRPr="002D7CBF" w:rsidRDefault="00D63B35">
      <w:pPr>
        <w:pStyle w:val="ListParagraph"/>
        <w:numPr>
          <w:ilvl w:val="0"/>
          <w:numId w:val="27"/>
        </w:numPr>
        <w:ind w:left="539" w:hanging="426"/>
        <w:contextualSpacing/>
        <w:rPr>
          <w:rFonts w:ascii="Times New Roman" w:hAnsi="Times New Roman" w:cs="Times New Roman"/>
          <w:sz w:val="24"/>
          <w:szCs w:val="24"/>
          <w:lang w:val="en-US"/>
        </w:rPr>
      </w:pPr>
      <w:r w:rsidRPr="002D7CBF">
        <w:rPr>
          <w:rFonts w:ascii="Times New Roman" w:hAnsi="Times New Roman" w:cs="Times New Roman"/>
          <w:sz w:val="24"/>
          <w:szCs w:val="24"/>
          <w:lang w:val="en-US"/>
        </w:rPr>
        <w:t>Rwanda FDA</w:t>
      </w:r>
      <w:r w:rsidR="007E17E0" w:rsidRPr="002D7CBF">
        <w:rPr>
          <w:rFonts w:ascii="Times New Roman" w:hAnsi="Times New Roman" w:cs="Times New Roman"/>
          <w:sz w:val="24"/>
          <w:szCs w:val="24"/>
          <w:lang w:val="en-US"/>
        </w:rPr>
        <w:t xml:space="preserve"> shall determine the level of recall. The determining factors shall include the level of hazard, the level to which the distribution has taken place and channels through which the products have been distributed according to the recall levels which shall include wholesale, retail and consumer or user level.</w:t>
      </w:r>
    </w:p>
    <w:p w14:paraId="02C74140" w14:textId="2BDA77FA" w:rsidR="007E17E0" w:rsidRDefault="007E17E0">
      <w:pPr>
        <w:pStyle w:val="ListParagraph"/>
        <w:numPr>
          <w:ilvl w:val="0"/>
          <w:numId w:val="27"/>
        </w:numPr>
        <w:ind w:left="539" w:hanging="426"/>
        <w:contextualSpacing/>
        <w:rPr>
          <w:rFonts w:ascii="Times New Roman" w:hAnsi="Times New Roman" w:cs="Times New Roman"/>
          <w:sz w:val="24"/>
          <w:szCs w:val="24"/>
          <w:lang w:val="en-US"/>
        </w:rPr>
      </w:pPr>
      <w:r w:rsidRPr="00D74C05">
        <w:rPr>
          <w:rFonts w:ascii="Times New Roman" w:hAnsi="Times New Roman" w:cs="Times New Roman"/>
          <w:sz w:val="24"/>
          <w:szCs w:val="24"/>
          <w:lang w:val="en-US"/>
        </w:rPr>
        <w:lastRenderedPageBreak/>
        <w:t xml:space="preserve">More details on recall requirements and processes shall be provided in the </w:t>
      </w:r>
      <w:r w:rsidR="00F4053D" w:rsidRPr="00D74C05">
        <w:rPr>
          <w:rFonts w:ascii="Times New Roman" w:hAnsi="Times New Roman" w:cs="Times New Roman"/>
          <w:sz w:val="24"/>
          <w:szCs w:val="24"/>
          <w:lang w:val="en-US"/>
        </w:rPr>
        <w:t xml:space="preserve">applicable </w:t>
      </w:r>
      <w:r w:rsidRPr="00D74C05">
        <w:rPr>
          <w:rFonts w:ascii="Times New Roman" w:hAnsi="Times New Roman" w:cs="Times New Roman"/>
          <w:sz w:val="24"/>
          <w:szCs w:val="24"/>
          <w:lang w:val="en-US"/>
        </w:rPr>
        <w:t>gu</w:t>
      </w:r>
      <w:r w:rsidR="00D63B35" w:rsidRPr="00D36D48">
        <w:rPr>
          <w:rFonts w:ascii="Times New Roman" w:hAnsi="Times New Roman" w:cs="Times New Roman"/>
          <w:sz w:val="24"/>
          <w:szCs w:val="24"/>
          <w:lang w:val="en-US"/>
        </w:rPr>
        <w:t xml:space="preserve">idelines </w:t>
      </w:r>
      <w:r w:rsidR="00F4053D" w:rsidRPr="00D70A21">
        <w:rPr>
          <w:rFonts w:ascii="Times New Roman" w:hAnsi="Times New Roman" w:cs="Times New Roman"/>
          <w:i/>
          <w:spacing w:val="-4"/>
          <w:sz w:val="24"/>
          <w:szCs w:val="24"/>
        </w:rPr>
        <w:t xml:space="preserve">for </w:t>
      </w:r>
      <w:r w:rsidR="00F4053D" w:rsidRPr="00D70A21">
        <w:rPr>
          <w:rFonts w:ascii="Times New Roman" w:hAnsi="Times New Roman" w:cs="Times New Roman"/>
          <w:i/>
          <w:sz w:val="24"/>
          <w:szCs w:val="24"/>
        </w:rPr>
        <w:t>Recall,</w:t>
      </w:r>
      <w:r w:rsidR="00F4053D" w:rsidRPr="00D70A21">
        <w:rPr>
          <w:rFonts w:ascii="Times New Roman" w:hAnsi="Times New Roman" w:cs="Times New Roman"/>
          <w:i/>
          <w:spacing w:val="1"/>
          <w:sz w:val="24"/>
          <w:szCs w:val="24"/>
        </w:rPr>
        <w:t xml:space="preserve"> </w:t>
      </w:r>
      <w:r w:rsidR="00F4053D" w:rsidRPr="00D70A21">
        <w:rPr>
          <w:rFonts w:ascii="Times New Roman" w:hAnsi="Times New Roman" w:cs="Times New Roman"/>
          <w:i/>
          <w:sz w:val="24"/>
          <w:szCs w:val="24"/>
        </w:rPr>
        <w:t>Treatment</w:t>
      </w:r>
      <w:r w:rsidR="00F4053D" w:rsidRPr="00D70A21">
        <w:rPr>
          <w:rFonts w:ascii="Times New Roman" w:hAnsi="Times New Roman" w:cs="Times New Roman"/>
          <w:i/>
          <w:spacing w:val="-1"/>
          <w:sz w:val="24"/>
          <w:szCs w:val="24"/>
        </w:rPr>
        <w:t xml:space="preserve"> </w:t>
      </w:r>
      <w:r w:rsidR="00F4053D" w:rsidRPr="00D70A21">
        <w:rPr>
          <w:rFonts w:ascii="Times New Roman" w:hAnsi="Times New Roman" w:cs="Times New Roman"/>
          <w:i/>
          <w:sz w:val="24"/>
          <w:szCs w:val="24"/>
        </w:rPr>
        <w:t>and</w:t>
      </w:r>
      <w:r w:rsidR="00F4053D" w:rsidRPr="00D70A21">
        <w:rPr>
          <w:rFonts w:ascii="Times New Roman" w:hAnsi="Times New Roman" w:cs="Times New Roman"/>
          <w:i/>
          <w:spacing w:val="-2"/>
          <w:sz w:val="24"/>
          <w:szCs w:val="24"/>
        </w:rPr>
        <w:t xml:space="preserve"> </w:t>
      </w:r>
      <w:r w:rsidR="00F4053D" w:rsidRPr="00D70A21">
        <w:rPr>
          <w:rFonts w:ascii="Times New Roman" w:hAnsi="Times New Roman" w:cs="Times New Roman"/>
          <w:i/>
          <w:sz w:val="24"/>
          <w:szCs w:val="24"/>
        </w:rPr>
        <w:t>disposal</w:t>
      </w:r>
      <w:r w:rsidR="00F4053D" w:rsidRPr="00D70A21">
        <w:rPr>
          <w:rFonts w:ascii="Times New Roman" w:hAnsi="Times New Roman" w:cs="Times New Roman"/>
          <w:i/>
          <w:spacing w:val="-1"/>
          <w:sz w:val="24"/>
          <w:szCs w:val="24"/>
        </w:rPr>
        <w:t xml:space="preserve"> </w:t>
      </w:r>
      <w:r w:rsidR="00F4053D" w:rsidRPr="00D70A21">
        <w:rPr>
          <w:rFonts w:ascii="Times New Roman" w:eastAsia="Times New Roman" w:hAnsi="Times New Roman" w:cs="Times New Roman"/>
          <w:i/>
          <w:sz w:val="24"/>
          <w:szCs w:val="24"/>
        </w:rPr>
        <w:t xml:space="preserve">of </w:t>
      </w:r>
      <w:r w:rsidR="00F4053D" w:rsidRPr="00D70A21">
        <w:rPr>
          <w:rFonts w:ascii="Times New Roman" w:hAnsi="Times New Roman" w:cs="Times New Roman"/>
          <w:i/>
          <w:sz w:val="24"/>
          <w:szCs w:val="24"/>
        </w:rPr>
        <w:t>substandard and falsified</w:t>
      </w:r>
      <w:r w:rsidR="00F4053D" w:rsidRPr="00D70A21">
        <w:rPr>
          <w:rFonts w:ascii="Times New Roman" w:eastAsia="Times New Roman" w:hAnsi="Times New Roman" w:cs="Times New Roman"/>
          <w:i/>
          <w:sz w:val="24"/>
          <w:szCs w:val="24"/>
        </w:rPr>
        <w:t xml:space="preserve"> pharmaceutical products and medical devices including in-vitro diagnostics (IVDs</w:t>
      </w:r>
      <w:r w:rsidR="00F4053D" w:rsidRPr="00D70A21">
        <w:rPr>
          <w:rFonts w:ascii="Times New Roman" w:eastAsia="Times New Roman" w:hAnsi="Times New Roman" w:cs="Times New Roman"/>
          <w:i/>
          <w:szCs w:val="24"/>
        </w:rPr>
        <w:t xml:space="preserve">) </w:t>
      </w:r>
      <w:r w:rsidR="00D63B35" w:rsidRPr="003B31C2">
        <w:rPr>
          <w:rFonts w:ascii="Times New Roman" w:hAnsi="Times New Roman" w:cs="Times New Roman"/>
          <w:sz w:val="24"/>
          <w:szCs w:val="24"/>
          <w:lang w:val="en-US"/>
        </w:rPr>
        <w:t>issued by Rwanda FDA</w:t>
      </w:r>
      <w:r w:rsidRPr="003B31C2">
        <w:rPr>
          <w:rFonts w:ascii="Times New Roman" w:hAnsi="Times New Roman" w:cs="Times New Roman"/>
          <w:sz w:val="24"/>
          <w:szCs w:val="24"/>
          <w:lang w:val="en-US"/>
        </w:rPr>
        <w:t>.</w:t>
      </w:r>
    </w:p>
    <w:p w14:paraId="773987E9" w14:textId="77777777" w:rsidR="00D70A21" w:rsidRPr="002053D3" w:rsidRDefault="00D70A21" w:rsidP="00D70A21">
      <w:pPr>
        <w:pStyle w:val="ListParagraph"/>
        <w:ind w:left="539"/>
        <w:contextualSpacing/>
        <w:rPr>
          <w:rFonts w:ascii="Times New Roman" w:hAnsi="Times New Roman" w:cs="Times New Roman"/>
          <w:sz w:val="24"/>
          <w:szCs w:val="24"/>
          <w:lang w:val="en-US"/>
        </w:rPr>
      </w:pPr>
    </w:p>
    <w:p w14:paraId="311EEC26" w14:textId="77777777" w:rsidR="007E17E0" w:rsidRPr="002D7CBF" w:rsidRDefault="007E17E0">
      <w:pPr>
        <w:pStyle w:val="Heading2"/>
        <w:rPr>
          <w:lang w:val="en-US"/>
        </w:rPr>
      </w:pPr>
      <w:bookmarkStart w:id="25" w:name="_Toc235029716"/>
      <w:r w:rsidRPr="002D7CBF">
        <w:rPr>
          <w:u w:val="single"/>
          <w:lang w:val="en-US"/>
        </w:rPr>
        <w:t>Article 11</w:t>
      </w:r>
      <w:r w:rsidRPr="002D7CBF">
        <w:rPr>
          <w:lang w:val="en-US"/>
        </w:rPr>
        <w:t>: Types of Recall</w:t>
      </w:r>
      <w:bookmarkEnd w:id="25"/>
    </w:p>
    <w:p w14:paraId="0A56349E" w14:textId="77777777" w:rsidR="007E17E0" w:rsidRPr="003B31C2" w:rsidRDefault="007E17E0">
      <w:pPr>
        <w:spacing w:after="160"/>
        <w:contextualSpacing/>
        <w:rPr>
          <w:szCs w:val="24"/>
          <w:lang w:val="en-US"/>
        </w:rPr>
      </w:pPr>
    </w:p>
    <w:p w14:paraId="282D4E77" w14:textId="7B213365" w:rsidR="007E17E0" w:rsidRPr="003B31C2" w:rsidRDefault="005531D8">
      <w:pPr>
        <w:spacing w:after="160"/>
        <w:contextualSpacing/>
        <w:rPr>
          <w:szCs w:val="24"/>
          <w:lang w:val="en-US"/>
        </w:rPr>
      </w:pPr>
      <w:r w:rsidRPr="003B31C2">
        <w:rPr>
          <w:szCs w:val="24"/>
          <w:lang w:val="en-US"/>
        </w:rPr>
        <w:t>Rwanda FDA</w:t>
      </w:r>
      <w:r w:rsidR="004A49CB" w:rsidRPr="003B31C2">
        <w:rPr>
          <w:szCs w:val="24"/>
          <w:lang w:val="en-US"/>
        </w:rPr>
        <w:t xml:space="preserve"> recognizes two (2) types of recalls</w:t>
      </w:r>
      <w:r w:rsidR="00101951" w:rsidRPr="003B31C2">
        <w:rPr>
          <w:szCs w:val="24"/>
          <w:lang w:val="en-US"/>
        </w:rPr>
        <w:t xml:space="preserve">: </w:t>
      </w:r>
      <w:r w:rsidR="007E17E0" w:rsidRPr="003B31C2">
        <w:rPr>
          <w:szCs w:val="24"/>
          <w:lang w:val="en-US"/>
        </w:rPr>
        <w:t>Voluntary Recall and Statutory Recall.</w:t>
      </w:r>
    </w:p>
    <w:p w14:paraId="6780F2E0" w14:textId="50569DD4" w:rsidR="00861278" w:rsidRPr="003B31C2" w:rsidRDefault="00AB2A4C">
      <w:pPr>
        <w:pStyle w:val="ListParagraph"/>
        <w:numPr>
          <w:ilvl w:val="0"/>
          <w:numId w:val="6"/>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A</w:t>
      </w:r>
      <w:r w:rsidR="007E17E0" w:rsidRPr="003B31C2">
        <w:rPr>
          <w:rFonts w:ascii="Times New Roman" w:hAnsi="Times New Roman" w:cs="Times New Roman"/>
          <w:sz w:val="24"/>
          <w:szCs w:val="24"/>
          <w:lang w:val="en-US"/>
        </w:rPr>
        <w:t xml:space="preserve"> voluntary recall is a recall initiated by a</w:t>
      </w:r>
      <w:r w:rsidR="00F4053D" w:rsidRPr="003B31C2">
        <w:rPr>
          <w:rFonts w:ascii="Times New Roman" w:hAnsi="Times New Roman" w:cs="Times New Roman"/>
          <w:sz w:val="24"/>
          <w:szCs w:val="24"/>
          <w:lang w:val="en-US"/>
        </w:rPr>
        <w:t xml:space="preserve"> manufacturer, local technical representative</w:t>
      </w:r>
      <w:r w:rsidR="007E17E0" w:rsidRPr="003B31C2">
        <w:rPr>
          <w:rFonts w:ascii="Times New Roman" w:hAnsi="Times New Roman" w:cs="Times New Roman"/>
          <w:sz w:val="24"/>
          <w:szCs w:val="24"/>
          <w:lang w:val="en-US"/>
        </w:rPr>
        <w:t xml:space="preserve"> market authorization holder</w:t>
      </w:r>
      <w:r w:rsidR="00C22DBA" w:rsidRPr="003B31C2">
        <w:rPr>
          <w:rFonts w:ascii="Times New Roman" w:hAnsi="Times New Roman" w:cs="Times New Roman"/>
          <w:sz w:val="24"/>
          <w:szCs w:val="24"/>
          <w:lang w:val="en-US"/>
        </w:rPr>
        <w:t>, distributor or importer</w:t>
      </w:r>
      <w:r w:rsidR="00F4053D" w:rsidRPr="003B31C2">
        <w:rPr>
          <w:rFonts w:ascii="Times New Roman" w:hAnsi="Times New Roman" w:cs="Times New Roman"/>
          <w:sz w:val="24"/>
          <w:szCs w:val="24"/>
          <w:lang w:val="en-US"/>
        </w:rPr>
        <w:t xml:space="preserve"> </w:t>
      </w:r>
      <w:r w:rsidR="007E17E0" w:rsidRPr="003B31C2">
        <w:rPr>
          <w:rFonts w:ascii="Times New Roman" w:hAnsi="Times New Roman" w:cs="Times New Roman"/>
          <w:sz w:val="24"/>
          <w:szCs w:val="24"/>
          <w:lang w:val="en-US"/>
        </w:rPr>
        <w:t xml:space="preserve">as a result of a defective report from the manufacturer or market complaints. </w:t>
      </w:r>
    </w:p>
    <w:p w14:paraId="67A6AE01" w14:textId="58EEFF48" w:rsidR="007E17E0" w:rsidRPr="00D70A21" w:rsidRDefault="00AB2A4C">
      <w:pPr>
        <w:pStyle w:val="ListParagraph"/>
        <w:numPr>
          <w:ilvl w:val="0"/>
          <w:numId w:val="6"/>
        </w:numPr>
        <w:spacing w:after="160"/>
        <w:ind w:left="473"/>
        <w:contextualSpacing/>
        <w:rPr>
          <w:rFonts w:ascii="Times New Roman" w:hAnsi="Times New Roman" w:cs="Times New Roman"/>
          <w:szCs w:val="24"/>
          <w:lang w:val="en-US"/>
        </w:rPr>
      </w:pPr>
      <w:r w:rsidRPr="003B31C2">
        <w:rPr>
          <w:rFonts w:ascii="Times New Roman" w:hAnsi="Times New Roman" w:cs="Times New Roman"/>
          <w:sz w:val="24"/>
          <w:szCs w:val="24"/>
          <w:lang w:val="en-US"/>
        </w:rPr>
        <w:t>A</w:t>
      </w:r>
      <w:r w:rsidR="007E17E0" w:rsidRPr="003B31C2">
        <w:rPr>
          <w:rFonts w:ascii="Times New Roman" w:hAnsi="Times New Roman" w:cs="Times New Roman"/>
          <w:sz w:val="24"/>
          <w:szCs w:val="24"/>
          <w:lang w:val="en-US"/>
        </w:rPr>
        <w:t xml:space="preserve"> Statutory recall also called non-voluntary reca</w:t>
      </w:r>
      <w:r w:rsidR="00F21434" w:rsidRPr="003B31C2">
        <w:rPr>
          <w:rFonts w:ascii="Times New Roman" w:hAnsi="Times New Roman" w:cs="Times New Roman"/>
          <w:sz w:val="24"/>
          <w:szCs w:val="24"/>
          <w:lang w:val="en-US"/>
        </w:rPr>
        <w:t>ll is initiated by Rwanda FDA</w:t>
      </w:r>
      <w:r w:rsidR="007E17E0" w:rsidRPr="003B31C2">
        <w:rPr>
          <w:rFonts w:ascii="Times New Roman" w:hAnsi="Times New Roman" w:cs="Times New Roman"/>
          <w:sz w:val="24"/>
          <w:szCs w:val="24"/>
          <w:lang w:val="en-US"/>
        </w:rPr>
        <w:t xml:space="preserve"> after a notification that a batch (</w:t>
      </w:r>
      <w:proofErr w:type="spellStart"/>
      <w:r w:rsidR="007E17E0" w:rsidRPr="003B31C2">
        <w:rPr>
          <w:rFonts w:ascii="Times New Roman" w:hAnsi="Times New Roman" w:cs="Times New Roman"/>
          <w:sz w:val="24"/>
          <w:szCs w:val="24"/>
          <w:lang w:val="en-US"/>
        </w:rPr>
        <w:t>es</w:t>
      </w:r>
      <w:proofErr w:type="spellEnd"/>
      <w:r w:rsidR="007E17E0" w:rsidRPr="003B31C2">
        <w:rPr>
          <w:rFonts w:ascii="Times New Roman" w:hAnsi="Times New Roman" w:cs="Times New Roman"/>
          <w:sz w:val="24"/>
          <w:szCs w:val="24"/>
          <w:lang w:val="en-US"/>
        </w:rPr>
        <w:t xml:space="preserve">) or a product is identified as </w:t>
      </w:r>
      <w:r w:rsidR="002E0F7A" w:rsidRPr="003B31C2">
        <w:rPr>
          <w:rFonts w:ascii="Times New Roman" w:hAnsi="Times New Roman" w:cs="Times New Roman"/>
          <w:sz w:val="24"/>
          <w:szCs w:val="24"/>
          <w:lang w:val="en-US"/>
        </w:rPr>
        <w:t xml:space="preserve">substandard and/or falsified </w:t>
      </w:r>
      <w:r w:rsidR="00D70A21" w:rsidRPr="00D70A21">
        <w:rPr>
          <w:rFonts w:ascii="Times New Roman" w:hAnsi="Times New Roman" w:cs="Times New Roman"/>
          <w:szCs w:val="24"/>
          <w:lang w:val="en-US"/>
        </w:rPr>
        <w:t>pharmaceutical products</w:t>
      </w:r>
      <w:r w:rsidR="00784143" w:rsidRPr="00D70A21">
        <w:rPr>
          <w:rFonts w:ascii="Times New Roman" w:hAnsi="Times New Roman" w:cs="Times New Roman"/>
          <w:szCs w:val="24"/>
          <w:lang w:val="en-US"/>
        </w:rPr>
        <w:t xml:space="preserve"> and medical devices including in-vitro diagnostics IVDs</w:t>
      </w:r>
      <w:r w:rsidR="007E17E0" w:rsidRPr="003B31C2">
        <w:rPr>
          <w:rFonts w:ascii="Times New Roman" w:hAnsi="Times New Roman" w:cs="Times New Roman"/>
          <w:sz w:val="24"/>
          <w:szCs w:val="24"/>
          <w:lang w:val="en-US"/>
        </w:rPr>
        <w:t>.</w:t>
      </w:r>
    </w:p>
    <w:p w14:paraId="006E38AE" w14:textId="77777777" w:rsidR="007E17E0" w:rsidRPr="002053D3" w:rsidRDefault="007E17E0">
      <w:pPr>
        <w:pStyle w:val="Heading2"/>
        <w:rPr>
          <w:lang w:val="en-US"/>
        </w:rPr>
      </w:pPr>
      <w:bookmarkStart w:id="26" w:name="_Toc235029717"/>
      <w:r w:rsidRPr="003B31C2">
        <w:rPr>
          <w:u w:val="single"/>
          <w:lang w:val="en-US"/>
        </w:rPr>
        <w:t>Article 12</w:t>
      </w:r>
      <w:r w:rsidRPr="003B31C2">
        <w:rPr>
          <w:lang w:val="en-US"/>
        </w:rPr>
        <w:t>: Notification of Product defect</w:t>
      </w:r>
      <w:bookmarkEnd w:id="26"/>
    </w:p>
    <w:p w14:paraId="1F81164C" w14:textId="77777777" w:rsidR="007E17E0" w:rsidRPr="002D7CBF" w:rsidRDefault="007E17E0">
      <w:pPr>
        <w:spacing w:after="160"/>
        <w:contextualSpacing/>
        <w:rPr>
          <w:szCs w:val="24"/>
          <w:lang w:val="en-US"/>
        </w:rPr>
      </w:pPr>
    </w:p>
    <w:p w14:paraId="7C5F4CCE" w14:textId="58393351" w:rsidR="007E17E0" w:rsidRPr="00D74C05" w:rsidRDefault="007E17E0">
      <w:pPr>
        <w:spacing w:after="160"/>
        <w:contextualSpacing/>
        <w:rPr>
          <w:szCs w:val="24"/>
          <w:lang w:val="en-US"/>
        </w:rPr>
      </w:pPr>
      <w:r w:rsidRPr="002D7CBF">
        <w:rPr>
          <w:szCs w:val="24"/>
          <w:lang w:val="en-US"/>
        </w:rPr>
        <w:t>The recall might be initiated as a result of complaints by consumers</w:t>
      </w:r>
      <w:r w:rsidR="00846482" w:rsidRPr="002D7CBF">
        <w:rPr>
          <w:szCs w:val="24"/>
          <w:lang w:val="en-US"/>
        </w:rPr>
        <w:t>, health professional, supply chain managers</w:t>
      </w:r>
      <w:r w:rsidRPr="00D74C05">
        <w:rPr>
          <w:szCs w:val="24"/>
          <w:lang w:val="en-US"/>
        </w:rPr>
        <w:t xml:space="preserve"> on its quality, safety or efficacy of the product. It might also be notified as a result of test carried out by the quality con</w:t>
      </w:r>
      <w:r w:rsidR="00F21434" w:rsidRPr="00D74C05">
        <w:rPr>
          <w:szCs w:val="24"/>
          <w:lang w:val="en-US"/>
        </w:rPr>
        <w:t>trol laboratory of Rwanda FDA</w:t>
      </w:r>
      <w:r w:rsidRPr="00D74C05">
        <w:rPr>
          <w:szCs w:val="24"/>
          <w:lang w:val="en-US"/>
        </w:rPr>
        <w:t xml:space="preserve"> on samples of a product obtained from post-marketing sampling or based on request from international companies or health authorities.</w:t>
      </w:r>
    </w:p>
    <w:p w14:paraId="6F127A83" w14:textId="218998E6" w:rsidR="007E17E0" w:rsidRPr="003B31C2" w:rsidRDefault="007E17E0">
      <w:pPr>
        <w:pStyle w:val="Heading2"/>
        <w:rPr>
          <w:lang w:val="en-US"/>
        </w:rPr>
      </w:pPr>
      <w:bookmarkStart w:id="27" w:name="_Toc235029718"/>
      <w:r w:rsidRPr="003B31C2">
        <w:rPr>
          <w:u w:val="single"/>
          <w:lang w:val="en-US"/>
        </w:rPr>
        <w:t>Article 13</w:t>
      </w:r>
      <w:r w:rsidRPr="003B31C2">
        <w:rPr>
          <w:lang w:val="en-US"/>
        </w:rPr>
        <w:t>: Initiation of Voluntary and Statutory Recall</w:t>
      </w:r>
      <w:bookmarkEnd w:id="27"/>
    </w:p>
    <w:p w14:paraId="36BB6A60" w14:textId="77777777" w:rsidR="00FD621E" w:rsidRPr="003B31C2" w:rsidRDefault="00FD621E">
      <w:pPr>
        <w:rPr>
          <w:lang w:val="en-US"/>
        </w:rPr>
      </w:pPr>
    </w:p>
    <w:p w14:paraId="771FB11E" w14:textId="6B0C30C4" w:rsidR="007E17E0" w:rsidRPr="00D74C05" w:rsidRDefault="007E17E0">
      <w:pPr>
        <w:pStyle w:val="ListParagraph"/>
        <w:numPr>
          <w:ilvl w:val="0"/>
          <w:numId w:val="7"/>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The manufacturer, marketing authorization holder, local technical representative or importer shall initiate the voluntary recall of </w:t>
      </w:r>
      <w:r w:rsidR="002E0F7A" w:rsidRPr="003B31C2">
        <w:rPr>
          <w:rFonts w:ascii="Times New Roman" w:hAnsi="Times New Roman" w:cs="Times New Roman"/>
          <w:sz w:val="24"/>
          <w:szCs w:val="24"/>
          <w:lang w:val="en-US"/>
        </w:rPr>
        <w:t xml:space="preserve">substandard and/or falsified </w:t>
      </w:r>
      <w:r w:rsidR="00D70A21" w:rsidRPr="00D70A21">
        <w:rPr>
          <w:rFonts w:ascii="Times New Roman" w:hAnsi="Times New Roman" w:cs="Times New Roman"/>
          <w:szCs w:val="24"/>
          <w:lang w:val="en-US"/>
        </w:rPr>
        <w:t>pharmaceutical products</w:t>
      </w:r>
      <w:r w:rsidR="00784143" w:rsidRPr="00D70A21">
        <w:rPr>
          <w:rFonts w:ascii="Times New Roman" w:hAnsi="Times New Roman" w:cs="Times New Roman"/>
          <w:szCs w:val="24"/>
          <w:lang w:val="en-US"/>
        </w:rPr>
        <w:t xml:space="preserve"> and medical devices including in-vitro diagnostics IVDs </w:t>
      </w:r>
      <w:r w:rsidR="00293106" w:rsidRPr="002D7CBF">
        <w:rPr>
          <w:rFonts w:ascii="Times New Roman" w:hAnsi="Times New Roman" w:cs="Times New Roman"/>
          <w:sz w:val="24"/>
          <w:szCs w:val="24"/>
          <w:lang w:val="en-US"/>
        </w:rPr>
        <w:t>and shall notify Rwanda FDA</w:t>
      </w:r>
      <w:r w:rsidRPr="002D7CBF">
        <w:rPr>
          <w:rFonts w:ascii="Times New Roman" w:hAnsi="Times New Roman" w:cs="Times New Roman"/>
          <w:sz w:val="24"/>
          <w:szCs w:val="24"/>
          <w:lang w:val="en-US"/>
        </w:rPr>
        <w:t xml:space="preserve"> in writing within twenty-four</w:t>
      </w:r>
      <w:r w:rsidR="00DE2783" w:rsidRPr="00D74C05">
        <w:rPr>
          <w:rFonts w:ascii="Times New Roman" w:hAnsi="Times New Roman" w:cs="Times New Roman"/>
          <w:sz w:val="24"/>
          <w:szCs w:val="24"/>
          <w:lang w:val="en-US"/>
        </w:rPr>
        <w:t xml:space="preserve"> </w:t>
      </w:r>
      <w:r w:rsidRPr="00D74C05">
        <w:rPr>
          <w:rFonts w:ascii="Times New Roman" w:hAnsi="Times New Roman" w:cs="Times New Roman"/>
          <w:sz w:val="24"/>
          <w:szCs w:val="24"/>
          <w:lang w:val="en-US"/>
        </w:rPr>
        <w:t>(24) hours.</w:t>
      </w:r>
    </w:p>
    <w:p w14:paraId="0464E3C0" w14:textId="50A288F4" w:rsidR="007E17E0" w:rsidRPr="002D7CBF" w:rsidRDefault="007E17E0">
      <w:pPr>
        <w:pStyle w:val="ListParagraph"/>
        <w:numPr>
          <w:ilvl w:val="0"/>
          <w:numId w:val="7"/>
        </w:numPr>
        <w:spacing w:after="160"/>
        <w:ind w:left="473"/>
        <w:contextualSpacing/>
        <w:rPr>
          <w:rFonts w:ascii="Times New Roman" w:hAnsi="Times New Roman" w:cs="Times New Roman"/>
          <w:sz w:val="24"/>
          <w:szCs w:val="24"/>
          <w:lang w:val="en-US"/>
        </w:rPr>
      </w:pPr>
      <w:r w:rsidRPr="00D74C05">
        <w:rPr>
          <w:rFonts w:ascii="Times New Roman" w:hAnsi="Times New Roman" w:cs="Times New Roman"/>
          <w:sz w:val="24"/>
          <w:szCs w:val="24"/>
          <w:lang w:val="en-US"/>
        </w:rPr>
        <w:t>In case of the statutory recall or non</w:t>
      </w:r>
      <w:r w:rsidR="00293106" w:rsidRPr="00D74C05">
        <w:rPr>
          <w:rFonts w:ascii="Times New Roman" w:hAnsi="Times New Roman" w:cs="Times New Roman"/>
          <w:sz w:val="24"/>
          <w:szCs w:val="24"/>
          <w:lang w:val="en-US"/>
        </w:rPr>
        <w:t>-voluntary recall, Rwanda FDA</w:t>
      </w:r>
      <w:r w:rsidRPr="00D36D48">
        <w:rPr>
          <w:rFonts w:ascii="Times New Roman" w:hAnsi="Times New Roman" w:cs="Times New Roman"/>
          <w:sz w:val="24"/>
          <w:szCs w:val="24"/>
          <w:lang w:val="en-US"/>
        </w:rPr>
        <w:t xml:space="preserve"> upon the establishment of the reason for recall of </w:t>
      </w:r>
      <w:r w:rsidR="002E0F7A" w:rsidRPr="006E087C">
        <w:rPr>
          <w:rFonts w:ascii="Times New Roman" w:hAnsi="Times New Roman" w:cs="Times New Roman"/>
          <w:sz w:val="24"/>
          <w:szCs w:val="24"/>
          <w:lang w:val="en-US"/>
        </w:rPr>
        <w:t xml:space="preserve">substandard and/or falsified </w:t>
      </w:r>
      <w:r w:rsidR="00D70A21" w:rsidRPr="00D70A21">
        <w:rPr>
          <w:rFonts w:ascii="Times New Roman" w:hAnsi="Times New Roman" w:cs="Times New Roman"/>
          <w:szCs w:val="24"/>
          <w:lang w:val="en-US"/>
        </w:rPr>
        <w:t>pharmaceutical products</w:t>
      </w:r>
      <w:r w:rsidR="00784143" w:rsidRPr="00D70A21">
        <w:rPr>
          <w:rFonts w:ascii="Times New Roman" w:hAnsi="Times New Roman" w:cs="Times New Roman"/>
          <w:szCs w:val="24"/>
          <w:lang w:val="en-US"/>
        </w:rPr>
        <w:t xml:space="preserve"> and medical devices including in-vitro diagnostics IVDs </w:t>
      </w:r>
      <w:r w:rsidRPr="002053D3">
        <w:rPr>
          <w:rFonts w:ascii="Times New Roman" w:hAnsi="Times New Roman" w:cs="Times New Roman"/>
          <w:sz w:val="24"/>
          <w:szCs w:val="24"/>
          <w:lang w:val="en-US"/>
        </w:rPr>
        <w:t>shall notify the manufacturer, marketing authorization holder, local technical representative or importer and other stakeholders.</w:t>
      </w:r>
    </w:p>
    <w:p w14:paraId="2D81ED28" w14:textId="77777777" w:rsidR="007E17E0" w:rsidRPr="002D7CBF" w:rsidRDefault="007E17E0">
      <w:pPr>
        <w:pStyle w:val="ListParagraph"/>
        <w:numPr>
          <w:ilvl w:val="0"/>
          <w:numId w:val="7"/>
        </w:numPr>
        <w:spacing w:after="160"/>
        <w:ind w:left="473"/>
        <w:contextualSpacing/>
        <w:rPr>
          <w:rFonts w:ascii="Times New Roman" w:hAnsi="Times New Roman" w:cs="Times New Roman"/>
          <w:sz w:val="24"/>
          <w:szCs w:val="24"/>
          <w:lang w:val="en-US"/>
        </w:rPr>
      </w:pPr>
      <w:r w:rsidRPr="002D7CBF">
        <w:rPr>
          <w:rFonts w:ascii="Times New Roman" w:hAnsi="Times New Roman" w:cs="Times New Roman"/>
          <w:sz w:val="24"/>
          <w:szCs w:val="24"/>
          <w:lang w:val="en-US"/>
        </w:rPr>
        <w:t>In all cases, the notification shall include the following details:</w:t>
      </w:r>
    </w:p>
    <w:p w14:paraId="6C73D80B" w14:textId="42032950" w:rsidR="007E17E0" w:rsidRPr="002D7CBF"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2D7CBF">
        <w:rPr>
          <w:rFonts w:ascii="Times New Roman" w:hAnsi="Times New Roman" w:cs="Times New Roman"/>
          <w:sz w:val="24"/>
          <w:szCs w:val="24"/>
          <w:lang w:val="en-US"/>
        </w:rPr>
        <w:t>product proprietary name;</w:t>
      </w:r>
    </w:p>
    <w:p w14:paraId="333406E6" w14:textId="064803CB" w:rsidR="007E17E0" w:rsidRPr="003B31C2"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product non-proprietary name (active pharmaceutical ingredients), dosage form, strength, pack size or type;</w:t>
      </w:r>
    </w:p>
    <w:p w14:paraId="6DF9646B" w14:textId="5CEF9DA0" w:rsidR="007E17E0" w:rsidRPr="003B31C2" w:rsidRDefault="00FD25DB">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batch number;</w:t>
      </w:r>
    </w:p>
    <w:p w14:paraId="138E45EC" w14:textId="6ABAD546" w:rsidR="007E17E0" w:rsidRPr="003B31C2"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man</w:t>
      </w:r>
      <w:r w:rsidR="00FD25DB" w:rsidRPr="003B31C2">
        <w:rPr>
          <w:rFonts w:ascii="Times New Roman" w:hAnsi="Times New Roman" w:cs="Times New Roman"/>
          <w:sz w:val="24"/>
          <w:szCs w:val="24"/>
          <w:lang w:val="en-US"/>
        </w:rPr>
        <w:t>ufacturing date and expiry date;</w:t>
      </w:r>
    </w:p>
    <w:p w14:paraId="541D3BAF" w14:textId="751BFF33" w:rsidR="007E17E0" w:rsidRPr="003B31C2"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names and address of manufacturer/distributors and contact telephone numbers and email address;</w:t>
      </w:r>
    </w:p>
    <w:p w14:paraId="6CC4EA18" w14:textId="74C20BAD" w:rsidR="007E17E0" w:rsidRPr="003B31C2"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quantity released or imported into Rwanda</w:t>
      </w:r>
      <w:r w:rsidR="00BA4B42" w:rsidRPr="003B31C2">
        <w:rPr>
          <w:rFonts w:ascii="Times New Roman" w:hAnsi="Times New Roman" w:cs="Times New Roman"/>
          <w:sz w:val="24"/>
          <w:szCs w:val="24"/>
          <w:lang w:val="en-US"/>
        </w:rPr>
        <w:t>n market</w:t>
      </w:r>
      <w:r w:rsidRPr="003B31C2">
        <w:rPr>
          <w:rFonts w:ascii="Times New Roman" w:hAnsi="Times New Roman" w:cs="Times New Roman"/>
          <w:sz w:val="24"/>
          <w:szCs w:val="24"/>
          <w:lang w:val="en-US"/>
        </w:rPr>
        <w:t>;</w:t>
      </w:r>
    </w:p>
    <w:p w14:paraId="1E968102" w14:textId="77777777" w:rsidR="00E01573" w:rsidRPr="003B31C2"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local distribution list;</w:t>
      </w:r>
    </w:p>
    <w:p w14:paraId="443F0BC8" w14:textId="5867417F" w:rsidR="007E17E0" w:rsidRPr="003B31C2" w:rsidRDefault="00FD25DB">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identified defect;</w:t>
      </w:r>
    </w:p>
    <w:p w14:paraId="41B3D145" w14:textId="08007154" w:rsidR="007E17E0" w:rsidRPr="003B31C2"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lastRenderedPageBreak/>
        <w:t>quantity of the recalled product still in possession of the manufacturer, MAH or importer</w:t>
      </w:r>
    </w:p>
    <w:p w14:paraId="2A702733" w14:textId="49138D36" w:rsidR="007E17E0" w:rsidRPr="003B31C2"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reason for recall</w:t>
      </w:r>
      <w:r w:rsidR="00BA4B42" w:rsidRPr="003B31C2">
        <w:rPr>
          <w:rFonts w:ascii="Times New Roman" w:hAnsi="Times New Roman" w:cs="Times New Roman"/>
          <w:sz w:val="24"/>
          <w:szCs w:val="24"/>
          <w:lang w:val="en-US"/>
        </w:rPr>
        <w:t>;</w:t>
      </w:r>
    </w:p>
    <w:p w14:paraId="2B9C8EEB" w14:textId="0B8ABAB9" w:rsidR="007E17E0" w:rsidRPr="003B31C2"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product recall protocol</w:t>
      </w:r>
      <w:r w:rsidR="00BA4B42" w:rsidRPr="003B31C2">
        <w:rPr>
          <w:rFonts w:ascii="Times New Roman" w:hAnsi="Times New Roman" w:cs="Times New Roman"/>
          <w:sz w:val="24"/>
          <w:szCs w:val="24"/>
          <w:lang w:val="en-US"/>
        </w:rPr>
        <w:t>;</w:t>
      </w:r>
    </w:p>
    <w:p w14:paraId="30239A79" w14:textId="434EDB66" w:rsidR="007E17E0" w:rsidRPr="003B31C2"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overseas distribution list of products exported from Rwanda;</w:t>
      </w:r>
    </w:p>
    <w:p w14:paraId="60E9EA46" w14:textId="555412C8" w:rsidR="007E17E0" w:rsidRPr="003B31C2"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whether the product is meant to be sterile</w:t>
      </w:r>
      <w:r w:rsidR="00BA4B42" w:rsidRPr="003B31C2">
        <w:rPr>
          <w:rFonts w:ascii="Times New Roman" w:hAnsi="Times New Roman" w:cs="Times New Roman"/>
          <w:sz w:val="24"/>
          <w:szCs w:val="24"/>
          <w:lang w:val="en-US"/>
        </w:rPr>
        <w:t>;</w:t>
      </w:r>
    </w:p>
    <w:p w14:paraId="08CD62DD" w14:textId="6467226B" w:rsidR="007E17E0" w:rsidRPr="003B31C2" w:rsidRDefault="007E17E0">
      <w:pPr>
        <w:pStyle w:val="ListParagraph"/>
        <w:numPr>
          <w:ilvl w:val="0"/>
          <w:numId w:val="8"/>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any other information as ma</w:t>
      </w:r>
      <w:r w:rsidR="003F7141" w:rsidRPr="003B31C2">
        <w:rPr>
          <w:rFonts w:ascii="Times New Roman" w:hAnsi="Times New Roman" w:cs="Times New Roman"/>
          <w:sz w:val="24"/>
          <w:szCs w:val="24"/>
          <w:lang w:val="en-US"/>
        </w:rPr>
        <w:t>y be prescribed by Rwanda FDA</w:t>
      </w:r>
      <w:r w:rsidRPr="003B31C2">
        <w:rPr>
          <w:rFonts w:ascii="Times New Roman" w:hAnsi="Times New Roman" w:cs="Times New Roman"/>
          <w:sz w:val="24"/>
          <w:szCs w:val="24"/>
          <w:lang w:val="en-US"/>
        </w:rPr>
        <w:t xml:space="preserve"> to make informed decision.</w:t>
      </w:r>
    </w:p>
    <w:p w14:paraId="63A05F2D" w14:textId="77777777" w:rsidR="00161453" w:rsidRPr="003B31C2" w:rsidRDefault="00161453" w:rsidP="00D70A21">
      <w:pPr>
        <w:pStyle w:val="ListParagraph"/>
        <w:spacing w:after="160"/>
        <w:ind w:left="1114"/>
        <w:contextualSpacing/>
        <w:rPr>
          <w:rFonts w:ascii="Times New Roman" w:hAnsi="Times New Roman" w:cs="Times New Roman"/>
          <w:sz w:val="24"/>
          <w:szCs w:val="24"/>
          <w:lang w:val="en-US"/>
        </w:rPr>
      </w:pPr>
    </w:p>
    <w:p w14:paraId="65F4FBE6" w14:textId="24290CAB" w:rsidR="007E17E0" w:rsidRPr="003B31C2" w:rsidRDefault="007E17E0" w:rsidP="0082156E">
      <w:pPr>
        <w:pStyle w:val="ListParagraph"/>
        <w:numPr>
          <w:ilvl w:val="0"/>
          <w:numId w:val="7"/>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The manufacturer, marketing authorization holder, local technical representative or importer shall notify all the distributors of the product recall, reason for recall and the recall structures. </w:t>
      </w:r>
    </w:p>
    <w:p w14:paraId="55D7B5D1" w14:textId="77777777" w:rsidR="00161453" w:rsidRPr="003B31C2" w:rsidRDefault="00161453" w:rsidP="00D70A21">
      <w:pPr>
        <w:pStyle w:val="ListParagraph"/>
        <w:spacing w:after="160"/>
        <w:ind w:left="473"/>
        <w:contextualSpacing/>
        <w:rPr>
          <w:rFonts w:ascii="Times New Roman" w:hAnsi="Times New Roman" w:cs="Times New Roman"/>
          <w:sz w:val="24"/>
          <w:szCs w:val="24"/>
          <w:lang w:val="en-US"/>
        </w:rPr>
      </w:pPr>
    </w:p>
    <w:p w14:paraId="7CFDA899" w14:textId="02D5AE05" w:rsidR="00E80B9A" w:rsidRPr="003B31C2" w:rsidRDefault="00E80B9A" w:rsidP="00D70A21">
      <w:pPr>
        <w:pStyle w:val="ListParagraph"/>
        <w:numPr>
          <w:ilvl w:val="0"/>
          <w:numId w:val="7"/>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In case of recall involving products manufactured in </w:t>
      </w:r>
      <w:r w:rsidR="00161453" w:rsidRPr="003B31C2">
        <w:rPr>
          <w:rFonts w:ascii="Times New Roman" w:hAnsi="Times New Roman" w:cs="Times New Roman"/>
          <w:sz w:val="24"/>
          <w:szCs w:val="24"/>
          <w:lang w:val="en-US"/>
        </w:rPr>
        <w:t>Rwanda</w:t>
      </w:r>
      <w:r w:rsidR="00DD2DD4" w:rsidRPr="003B31C2">
        <w:rPr>
          <w:rFonts w:ascii="Times New Roman" w:hAnsi="Times New Roman" w:cs="Times New Roman"/>
          <w:sz w:val="24"/>
          <w:szCs w:val="24"/>
          <w:lang w:val="en-US"/>
        </w:rPr>
        <w:t xml:space="preserve"> and recalled in foreign countries</w:t>
      </w:r>
      <w:r w:rsidR="00161453" w:rsidRPr="003B31C2">
        <w:rPr>
          <w:rFonts w:ascii="Times New Roman" w:hAnsi="Times New Roman" w:cs="Times New Roman"/>
          <w:sz w:val="24"/>
          <w:szCs w:val="24"/>
          <w:lang w:val="en-US"/>
        </w:rPr>
        <w:t>,</w:t>
      </w:r>
      <w:r w:rsidRPr="003B31C2">
        <w:rPr>
          <w:rFonts w:ascii="Times New Roman" w:hAnsi="Times New Roman" w:cs="Times New Roman"/>
          <w:sz w:val="24"/>
          <w:szCs w:val="24"/>
          <w:lang w:val="en-US"/>
        </w:rPr>
        <w:t xml:space="preserve"> the local manufacturer shall:</w:t>
      </w:r>
    </w:p>
    <w:p w14:paraId="0C8E5215" w14:textId="2AA25710" w:rsidR="00E80B9A" w:rsidRPr="003B31C2" w:rsidRDefault="00E80B9A" w:rsidP="00D70A21">
      <w:pPr>
        <w:pStyle w:val="ListParagraph"/>
        <w:numPr>
          <w:ilvl w:val="0"/>
          <w:numId w:val="44"/>
        </w:numPr>
        <w:spacing w:after="160"/>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Immediately notify </w:t>
      </w:r>
      <w:r w:rsidR="00F45379" w:rsidRPr="003B31C2">
        <w:rPr>
          <w:rFonts w:ascii="Times New Roman" w:hAnsi="Times New Roman" w:cs="Times New Roman"/>
          <w:sz w:val="24"/>
          <w:szCs w:val="24"/>
          <w:lang w:val="en-US"/>
        </w:rPr>
        <w:t>Rwanda FDA</w:t>
      </w:r>
      <w:r w:rsidRPr="003B31C2">
        <w:rPr>
          <w:rFonts w:ascii="Times New Roman" w:hAnsi="Times New Roman" w:cs="Times New Roman"/>
          <w:sz w:val="24"/>
          <w:szCs w:val="24"/>
          <w:lang w:val="en-US"/>
        </w:rPr>
        <w:t>;</w:t>
      </w:r>
    </w:p>
    <w:p w14:paraId="4AEFAF05" w14:textId="77777777" w:rsidR="00E80B9A" w:rsidRPr="003B31C2" w:rsidRDefault="00E80B9A" w:rsidP="00D70A21">
      <w:pPr>
        <w:pStyle w:val="ListParagraph"/>
        <w:numPr>
          <w:ilvl w:val="0"/>
          <w:numId w:val="44"/>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Initiate recall at all distribution levels;</w:t>
      </w:r>
    </w:p>
    <w:p w14:paraId="681A1FEA" w14:textId="77777777" w:rsidR="00E80B9A" w:rsidRPr="003B31C2" w:rsidRDefault="00E80B9A" w:rsidP="00D70A21">
      <w:pPr>
        <w:pStyle w:val="ListParagraph"/>
        <w:numPr>
          <w:ilvl w:val="0"/>
          <w:numId w:val="44"/>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Notify foreign regulatory authorities where products were exported;</w:t>
      </w:r>
    </w:p>
    <w:p w14:paraId="4D4750B0" w14:textId="77777777" w:rsidR="00E80B9A" w:rsidRPr="003B31C2" w:rsidRDefault="00E80B9A" w:rsidP="00D70A21">
      <w:pPr>
        <w:pStyle w:val="ListParagraph"/>
        <w:numPr>
          <w:ilvl w:val="0"/>
          <w:numId w:val="44"/>
        </w:numPr>
        <w:spacing w:after="160"/>
        <w:ind w:left="1114" w:hanging="774"/>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Submit evidence of recall implementation both locally and internationally.</w:t>
      </w:r>
    </w:p>
    <w:p w14:paraId="43EF535E" w14:textId="77777777" w:rsidR="00E80B9A" w:rsidRPr="003B31C2" w:rsidRDefault="00E80B9A" w:rsidP="00D70A21">
      <w:pPr>
        <w:pStyle w:val="ListParagraph"/>
        <w:spacing w:after="160"/>
        <w:ind w:left="360"/>
        <w:contextualSpacing/>
        <w:rPr>
          <w:rFonts w:ascii="Times New Roman" w:hAnsi="Times New Roman" w:cs="Times New Roman"/>
          <w:sz w:val="24"/>
          <w:szCs w:val="24"/>
          <w:lang w:val="en-US"/>
        </w:rPr>
      </w:pPr>
    </w:p>
    <w:p w14:paraId="4F5E1869" w14:textId="30F2D40F" w:rsidR="00E80B9A" w:rsidRPr="003B31C2" w:rsidRDefault="00E80B9A" w:rsidP="00D70A21">
      <w:pPr>
        <w:pStyle w:val="ListParagraph"/>
        <w:numPr>
          <w:ilvl w:val="0"/>
          <w:numId w:val="7"/>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Where a Rwandan-manufactured product is recalled in a foreign market, the manufacturer shall notify the </w:t>
      </w:r>
      <w:r w:rsidR="00F45379" w:rsidRPr="003B31C2">
        <w:rPr>
          <w:rFonts w:ascii="Times New Roman" w:hAnsi="Times New Roman" w:cs="Times New Roman"/>
          <w:sz w:val="24"/>
          <w:szCs w:val="24"/>
          <w:lang w:val="en-US"/>
        </w:rPr>
        <w:t>Rwanda FDA</w:t>
      </w:r>
      <w:r w:rsidRPr="003B31C2">
        <w:rPr>
          <w:rFonts w:ascii="Times New Roman" w:hAnsi="Times New Roman" w:cs="Times New Roman"/>
          <w:sz w:val="24"/>
          <w:szCs w:val="24"/>
          <w:lang w:val="en-US"/>
        </w:rPr>
        <w:t xml:space="preserve"> within seventy-two (72) hours and submit a detailed action plan.</w:t>
      </w:r>
    </w:p>
    <w:p w14:paraId="08E9D1EA" w14:textId="1859EAFD" w:rsidR="00E80B9A" w:rsidRPr="003B31C2" w:rsidRDefault="00E80B9A" w:rsidP="00D70A21">
      <w:pPr>
        <w:pStyle w:val="ListParagraph"/>
        <w:spacing w:after="160"/>
        <w:ind w:left="473"/>
        <w:contextualSpacing/>
        <w:rPr>
          <w:rFonts w:ascii="Times New Roman" w:hAnsi="Times New Roman" w:cs="Times New Roman"/>
          <w:sz w:val="24"/>
          <w:szCs w:val="24"/>
          <w:lang w:val="en-US"/>
        </w:rPr>
      </w:pPr>
    </w:p>
    <w:p w14:paraId="22663B05" w14:textId="553C849B" w:rsidR="00FD621E" w:rsidRPr="003B31C2" w:rsidRDefault="007E17E0" w:rsidP="0082156E">
      <w:pPr>
        <w:pStyle w:val="Heading2"/>
        <w:rPr>
          <w:lang w:val="en-US"/>
        </w:rPr>
      </w:pPr>
      <w:bookmarkStart w:id="28" w:name="_Toc235029719"/>
      <w:r w:rsidRPr="003B31C2">
        <w:rPr>
          <w:u w:val="single"/>
          <w:lang w:val="en-US"/>
        </w:rPr>
        <w:t>Article 14</w:t>
      </w:r>
      <w:r w:rsidRPr="003B31C2">
        <w:rPr>
          <w:lang w:val="en-US"/>
        </w:rPr>
        <w:t>: Reporting of Recalls</w:t>
      </w:r>
      <w:bookmarkEnd w:id="28"/>
    </w:p>
    <w:p w14:paraId="47A1E3C2" w14:textId="7509447B" w:rsidR="007E17E0" w:rsidRPr="003B31C2" w:rsidRDefault="007E17E0" w:rsidP="00FC040F">
      <w:pPr>
        <w:pStyle w:val="ListParagraph"/>
        <w:numPr>
          <w:ilvl w:val="0"/>
          <w:numId w:val="9"/>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The manufacturer, marketing authorization holder, local technical representa</w:t>
      </w:r>
      <w:r w:rsidR="000F0F02" w:rsidRPr="003B31C2">
        <w:rPr>
          <w:rFonts w:ascii="Times New Roman" w:hAnsi="Times New Roman" w:cs="Times New Roman"/>
          <w:sz w:val="24"/>
          <w:szCs w:val="24"/>
          <w:lang w:val="en-US"/>
        </w:rPr>
        <w:t xml:space="preserve">tive or importer of a recalled </w:t>
      </w:r>
      <w:r w:rsidR="005330DB" w:rsidRPr="003B31C2">
        <w:rPr>
          <w:rFonts w:ascii="Times New Roman" w:hAnsi="Times New Roman" w:cs="Times New Roman"/>
          <w:sz w:val="24"/>
          <w:szCs w:val="24"/>
          <w:lang w:val="en-US"/>
        </w:rPr>
        <w:t>medical</w:t>
      </w:r>
      <w:r w:rsidR="000F0F02" w:rsidRPr="003B31C2">
        <w:rPr>
          <w:rFonts w:ascii="Times New Roman" w:hAnsi="Times New Roman" w:cs="Times New Roman"/>
          <w:sz w:val="24"/>
          <w:szCs w:val="24"/>
          <w:lang w:val="en-US"/>
        </w:rPr>
        <w:t xml:space="preserve"> </w:t>
      </w:r>
      <w:r w:rsidR="003F7141" w:rsidRPr="003B31C2">
        <w:rPr>
          <w:rFonts w:ascii="Times New Roman" w:hAnsi="Times New Roman" w:cs="Times New Roman"/>
          <w:sz w:val="24"/>
          <w:szCs w:val="24"/>
          <w:lang w:val="en-US"/>
        </w:rPr>
        <w:t>product shall submit to Rwanda FDA</w:t>
      </w:r>
      <w:r w:rsidRPr="003B31C2">
        <w:rPr>
          <w:rFonts w:ascii="Times New Roman" w:hAnsi="Times New Roman" w:cs="Times New Roman"/>
          <w:sz w:val="24"/>
          <w:szCs w:val="24"/>
          <w:lang w:val="en-US"/>
        </w:rPr>
        <w:t>, a</w:t>
      </w:r>
      <w:r w:rsidR="002D39CB" w:rsidRPr="003B31C2">
        <w:rPr>
          <w:rFonts w:ascii="Times New Roman" w:hAnsi="Times New Roman" w:cs="Times New Roman"/>
          <w:sz w:val="24"/>
          <w:szCs w:val="24"/>
          <w:lang w:val="en-US"/>
        </w:rPr>
        <w:t xml:space="preserve"> </w:t>
      </w:r>
      <w:r w:rsidRPr="003B31C2">
        <w:rPr>
          <w:rFonts w:ascii="Times New Roman" w:hAnsi="Times New Roman" w:cs="Times New Roman"/>
          <w:sz w:val="24"/>
          <w:szCs w:val="24"/>
          <w:lang w:val="en-US"/>
        </w:rPr>
        <w:t xml:space="preserve">final report </w:t>
      </w:r>
      <w:r w:rsidR="00605B07" w:rsidRPr="003B31C2">
        <w:rPr>
          <w:rFonts w:ascii="Times New Roman" w:hAnsi="Times New Roman" w:cs="Times New Roman"/>
          <w:sz w:val="24"/>
          <w:szCs w:val="24"/>
          <w:lang w:val="en-US"/>
        </w:rPr>
        <w:t>in stipulated timelines based on the class of recall.</w:t>
      </w:r>
    </w:p>
    <w:p w14:paraId="5A8E25DB" w14:textId="6B9BFE0C" w:rsidR="00BA4B42" w:rsidRPr="00D70A21" w:rsidRDefault="007E17E0">
      <w:pPr>
        <w:pStyle w:val="ListParagraph"/>
        <w:numPr>
          <w:ilvl w:val="0"/>
          <w:numId w:val="9"/>
        </w:numPr>
        <w:spacing w:after="160"/>
        <w:ind w:left="473"/>
        <w:contextualSpacing/>
        <w:rPr>
          <w:rFonts w:ascii="Times New Roman" w:eastAsia="Calibri" w:hAnsi="Times New Roman" w:cs="Times New Roman"/>
          <w:szCs w:val="20"/>
          <w:lang w:val="en-US"/>
        </w:rPr>
      </w:pPr>
      <w:r w:rsidRPr="003B31C2">
        <w:rPr>
          <w:rFonts w:ascii="Times New Roman" w:hAnsi="Times New Roman" w:cs="Times New Roman"/>
          <w:sz w:val="24"/>
          <w:szCs w:val="24"/>
          <w:lang w:val="en-US"/>
        </w:rPr>
        <w:t>The manufacturer, marketing authorization holder, local technical representative or import</w:t>
      </w:r>
      <w:r w:rsidR="003F7141" w:rsidRPr="003B31C2">
        <w:rPr>
          <w:rFonts w:ascii="Times New Roman" w:hAnsi="Times New Roman" w:cs="Times New Roman"/>
          <w:sz w:val="24"/>
          <w:szCs w:val="24"/>
          <w:lang w:val="en-US"/>
        </w:rPr>
        <w:t>er shall submit to Rwanda FDA</w:t>
      </w:r>
      <w:r w:rsidRPr="003B31C2">
        <w:rPr>
          <w:rFonts w:ascii="Times New Roman" w:hAnsi="Times New Roman" w:cs="Times New Roman"/>
          <w:sz w:val="24"/>
          <w:szCs w:val="24"/>
          <w:lang w:val="en-US"/>
        </w:rPr>
        <w:t xml:space="preserve"> an investigation report detailing causes of the defect, stock reconciliation report and corrective and preventive actions undertaken within fourteen (14) calendar days after termination of a recall.</w:t>
      </w:r>
    </w:p>
    <w:p w14:paraId="11615422" w14:textId="3991FB13" w:rsidR="00FD621E" w:rsidRPr="002053D3" w:rsidRDefault="00FD621E">
      <w:pPr>
        <w:pStyle w:val="Heading2"/>
        <w:rPr>
          <w:lang w:val="en-US"/>
        </w:rPr>
      </w:pPr>
      <w:bookmarkStart w:id="29" w:name="_Toc235029720"/>
      <w:r w:rsidRPr="003B31C2">
        <w:rPr>
          <w:u w:val="single"/>
          <w:lang w:val="en-US"/>
        </w:rPr>
        <w:t>Article 15:</w:t>
      </w:r>
      <w:r w:rsidRPr="003B31C2">
        <w:rPr>
          <w:lang w:val="en-US"/>
        </w:rPr>
        <w:t xml:space="preserve"> Recall Strategy</w:t>
      </w:r>
      <w:bookmarkEnd w:id="29"/>
    </w:p>
    <w:p w14:paraId="17E5B4D8" w14:textId="77777777" w:rsidR="007E17E0" w:rsidRPr="002D7CBF" w:rsidRDefault="007E17E0">
      <w:pPr>
        <w:pStyle w:val="ListParagraph"/>
        <w:numPr>
          <w:ilvl w:val="0"/>
          <w:numId w:val="28"/>
        </w:numPr>
        <w:ind w:left="473"/>
        <w:contextualSpacing/>
        <w:rPr>
          <w:rFonts w:ascii="Times New Roman" w:hAnsi="Times New Roman" w:cs="Times New Roman"/>
          <w:sz w:val="24"/>
          <w:szCs w:val="24"/>
          <w:lang w:val="en-US"/>
        </w:rPr>
      </w:pPr>
      <w:r w:rsidRPr="002D7CBF">
        <w:rPr>
          <w:rFonts w:ascii="Times New Roman" w:hAnsi="Times New Roman" w:cs="Times New Roman"/>
          <w:sz w:val="24"/>
          <w:szCs w:val="24"/>
          <w:lang w:val="en-US"/>
        </w:rPr>
        <w:t>The recall strategy shall specify the proposed level in the distribution chain to which the recall will be extended to, the duration for the recall, recall communication strategy and key personnel appointed to coordinate the recall until the completion of the exercise.</w:t>
      </w:r>
    </w:p>
    <w:p w14:paraId="6CDBEA99" w14:textId="0B7DB44C" w:rsidR="00706EC4" w:rsidRPr="003B31C2" w:rsidRDefault="007E17E0">
      <w:pPr>
        <w:pStyle w:val="ListParagraph"/>
        <w:numPr>
          <w:ilvl w:val="0"/>
          <w:numId w:val="28"/>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In case the recall is not applied to all levels, manufacturer, marketing authorization holder, local technical representative or importer shall indicate the reasons for not extending the recall to all distribution levels.</w:t>
      </w:r>
    </w:p>
    <w:p w14:paraId="6F9D7526" w14:textId="2BBA6937" w:rsidR="007E17E0" w:rsidRPr="00D70A21" w:rsidRDefault="007E17E0">
      <w:pPr>
        <w:pStyle w:val="ListParagraph"/>
        <w:numPr>
          <w:ilvl w:val="0"/>
          <w:numId w:val="28"/>
        </w:numPr>
        <w:spacing w:after="160"/>
        <w:ind w:left="473"/>
        <w:contextualSpacing/>
        <w:rPr>
          <w:rFonts w:ascii="Times New Roman" w:hAnsi="Times New Roman" w:cs="Times New Roman"/>
          <w:szCs w:val="24"/>
          <w:lang w:val="en-US"/>
        </w:rPr>
      </w:pPr>
      <w:r w:rsidRPr="003B31C2">
        <w:rPr>
          <w:rFonts w:ascii="Times New Roman" w:hAnsi="Times New Roman" w:cs="Times New Roman"/>
          <w:sz w:val="24"/>
          <w:szCs w:val="24"/>
          <w:lang w:val="en-US"/>
        </w:rPr>
        <w:t>The manufacturer, marketing authorization holder, local technical representative or importer shall provide a proposed disposal plan of the recalled products.</w:t>
      </w:r>
    </w:p>
    <w:p w14:paraId="29632A2A" w14:textId="77777777" w:rsidR="00D70A21" w:rsidRPr="00D70A21" w:rsidRDefault="00D70A21" w:rsidP="00D70A21">
      <w:pPr>
        <w:spacing w:after="160"/>
        <w:ind w:left="113"/>
        <w:contextualSpacing/>
        <w:rPr>
          <w:szCs w:val="24"/>
          <w:lang w:val="en-US"/>
        </w:rPr>
      </w:pPr>
    </w:p>
    <w:p w14:paraId="06A41E1B" w14:textId="77777777" w:rsidR="007E17E0" w:rsidRPr="002053D3" w:rsidRDefault="007E17E0">
      <w:pPr>
        <w:pStyle w:val="Heading2"/>
        <w:rPr>
          <w:lang w:val="en-US"/>
        </w:rPr>
      </w:pPr>
      <w:bookmarkStart w:id="30" w:name="_Toc235029721"/>
      <w:r w:rsidRPr="003B31C2">
        <w:rPr>
          <w:u w:val="single"/>
          <w:lang w:val="en-US"/>
        </w:rPr>
        <w:lastRenderedPageBreak/>
        <w:t>Article 16</w:t>
      </w:r>
      <w:r w:rsidRPr="003B31C2">
        <w:rPr>
          <w:lang w:val="en-US"/>
        </w:rPr>
        <w:t>: Communication to the public</w:t>
      </w:r>
      <w:bookmarkEnd w:id="30"/>
    </w:p>
    <w:p w14:paraId="6123A97B" w14:textId="77777777" w:rsidR="007E17E0" w:rsidRPr="002D7CBF" w:rsidRDefault="007E17E0">
      <w:pPr>
        <w:contextualSpacing/>
        <w:rPr>
          <w:szCs w:val="24"/>
          <w:lang w:val="en-US"/>
        </w:rPr>
      </w:pPr>
    </w:p>
    <w:p w14:paraId="3029ABF3" w14:textId="1363B2D0" w:rsidR="007E17E0" w:rsidRPr="00D36D48" w:rsidRDefault="007E17E0">
      <w:pPr>
        <w:pStyle w:val="ListParagraph"/>
        <w:numPr>
          <w:ilvl w:val="0"/>
          <w:numId w:val="29"/>
        </w:numPr>
        <w:ind w:left="473"/>
        <w:contextualSpacing/>
        <w:rPr>
          <w:rFonts w:ascii="Times New Roman" w:hAnsi="Times New Roman" w:cs="Times New Roman"/>
          <w:sz w:val="24"/>
          <w:szCs w:val="24"/>
          <w:lang w:val="en-US"/>
        </w:rPr>
      </w:pPr>
      <w:r w:rsidRPr="002D7CBF">
        <w:rPr>
          <w:rFonts w:ascii="Times New Roman" w:hAnsi="Times New Roman" w:cs="Times New Roman"/>
          <w:sz w:val="24"/>
          <w:szCs w:val="24"/>
          <w:lang w:val="en-US"/>
        </w:rPr>
        <w:t xml:space="preserve">In case of </w:t>
      </w:r>
      <w:r w:rsidR="00AF641F" w:rsidRPr="002D7CBF">
        <w:rPr>
          <w:rFonts w:ascii="Times New Roman" w:hAnsi="Times New Roman" w:cs="Times New Roman"/>
          <w:sz w:val="24"/>
          <w:szCs w:val="24"/>
          <w:lang w:val="en-US"/>
        </w:rPr>
        <w:t>the need to communicate a recall</w:t>
      </w:r>
      <w:r w:rsidRPr="00D74C05">
        <w:rPr>
          <w:rFonts w:ascii="Times New Roman" w:hAnsi="Times New Roman" w:cs="Times New Roman"/>
          <w:sz w:val="24"/>
          <w:szCs w:val="24"/>
          <w:lang w:val="en-US"/>
        </w:rPr>
        <w:t>, the manufacturer, marketing authorization holder, or local technical representative or importer shall prepare letters/notices containing reasons for the recall of the product and specific details that can allow the product to be easily identified. The recall letter shall contain also the me</w:t>
      </w:r>
      <w:r w:rsidR="008960BD" w:rsidRPr="00D74C05">
        <w:rPr>
          <w:rFonts w:ascii="Times New Roman" w:hAnsi="Times New Roman" w:cs="Times New Roman"/>
          <w:sz w:val="24"/>
          <w:szCs w:val="24"/>
          <w:lang w:val="en-US"/>
        </w:rPr>
        <w:t>thod of return, disposal or coll</w:t>
      </w:r>
      <w:r w:rsidRPr="00D36D48">
        <w:rPr>
          <w:rFonts w:ascii="Times New Roman" w:hAnsi="Times New Roman" w:cs="Times New Roman"/>
          <w:sz w:val="24"/>
          <w:szCs w:val="24"/>
          <w:lang w:val="en-US"/>
        </w:rPr>
        <w:t>ection and refund mechanism of the product.</w:t>
      </w:r>
    </w:p>
    <w:p w14:paraId="49B66211" w14:textId="77777777" w:rsidR="007E17E0" w:rsidRPr="00D70A21" w:rsidRDefault="007E17E0">
      <w:pPr>
        <w:pStyle w:val="ListParagraph"/>
        <w:spacing w:after="160"/>
        <w:ind w:left="360"/>
        <w:contextualSpacing/>
        <w:rPr>
          <w:rFonts w:ascii="Times New Roman" w:hAnsi="Times New Roman" w:cs="Times New Roman"/>
          <w:szCs w:val="24"/>
          <w:lang w:val="en-US"/>
        </w:rPr>
      </w:pPr>
    </w:p>
    <w:p w14:paraId="14F82BE2" w14:textId="75B4BEA4" w:rsidR="002D31C3" w:rsidRPr="00D70A21" w:rsidRDefault="003F7141">
      <w:pPr>
        <w:pStyle w:val="ListParagraph"/>
        <w:numPr>
          <w:ilvl w:val="0"/>
          <w:numId w:val="29"/>
        </w:numPr>
        <w:spacing w:after="160"/>
        <w:ind w:left="473"/>
        <w:contextualSpacing/>
        <w:rPr>
          <w:rFonts w:ascii="Times New Roman" w:eastAsia="Calibri" w:hAnsi="Times New Roman" w:cs="Times New Roman"/>
          <w:szCs w:val="20"/>
          <w:lang w:val="en-US"/>
        </w:rPr>
      </w:pPr>
      <w:r w:rsidRPr="003B31C2">
        <w:rPr>
          <w:rFonts w:ascii="Times New Roman" w:hAnsi="Times New Roman" w:cs="Times New Roman"/>
          <w:sz w:val="24"/>
          <w:szCs w:val="24"/>
          <w:lang w:val="en-US"/>
        </w:rPr>
        <w:t>Rwanda FDA</w:t>
      </w:r>
      <w:r w:rsidR="007E17E0" w:rsidRPr="003B31C2">
        <w:rPr>
          <w:rFonts w:ascii="Times New Roman" w:hAnsi="Times New Roman" w:cs="Times New Roman"/>
          <w:sz w:val="24"/>
          <w:szCs w:val="24"/>
          <w:lang w:val="en-US"/>
        </w:rPr>
        <w:t xml:space="preserve"> shall</w:t>
      </w:r>
      <w:r w:rsidR="00AF641F" w:rsidRPr="002053D3">
        <w:rPr>
          <w:rFonts w:ascii="Times New Roman" w:hAnsi="Times New Roman" w:cs="Times New Roman"/>
          <w:sz w:val="24"/>
          <w:szCs w:val="24"/>
          <w:lang w:val="en-US"/>
        </w:rPr>
        <w:t xml:space="preserve"> prepare an alert notice to inform</w:t>
      </w:r>
      <w:r w:rsidR="007E17E0" w:rsidRPr="002053D3">
        <w:rPr>
          <w:rFonts w:ascii="Times New Roman" w:hAnsi="Times New Roman" w:cs="Times New Roman"/>
          <w:sz w:val="24"/>
          <w:szCs w:val="24"/>
          <w:lang w:val="en-US"/>
        </w:rPr>
        <w:t xml:space="preserve"> the public that a product being recalled presents a serious hazard to health</w:t>
      </w:r>
      <w:r w:rsidR="00E04EAA" w:rsidRPr="002D7CBF">
        <w:rPr>
          <w:rFonts w:ascii="Times New Roman" w:hAnsi="Times New Roman" w:cs="Times New Roman"/>
          <w:sz w:val="24"/>
          <w:szCs w:val="24"/>
          <w:lang w:val="en-US"/>
        </w:rPr>
        <w:t xml:space="preserve"> through approved internal and external communications channels</w:t>
      </w:r>
      <w:r w:rsidR="00E14BC8" w:rsidRPr="002D7CBF">
        <w:rPr>
          <w:rFonts w:ascii="Times New Roman" w:hAnsi="Times New Roman" w:cs="Times New Roman"/>
          <w:sz w:val="24"/>
          <w:szCs w:val="24"/>
          <w:lang w:val="en-US"/>
        </w:rPr>
        <w:t xml:space="preserve"> as per applicable communication procedures </w:t>
      </w:r>
    </w:p>
    <w:p w14:paraId="7B65F052" w14:textId="77777777" w:rsidR="00253E99" w:rsidRPr="00D70A21" w:rsidRDefault="00253E99" w:rsidP="00D70A21">
      <w:pPr>
        <w:pStyle w:val="ListParagraph"/>
        <w:rPr>
          <w:rFonts w:ascii="Times New Roman" w:eastAsia="Calibri" w:hAnsi="Times New Roman" w:cs="Times New Roman"/>
          <w:szCs w:val="20"/>
          <w:lang w:val="en-US"/>
        </w:rPr>
      </w:pPr>
    </w:p>
    <w:p w14:paraId="32029450" w14:textId="7D8438E0" w:rsidR="00253E99" w:rsidRPr="00D70A21" w:rsidRDefault="00DE1D29" w:rsidP="00D70A21">
      <w:pPr>
        <w:pStyle w:val="ListParagraph"/>
        <w:numPr>
          <w:ilvl w:val="0"/>
          <w:numId w:val="29"/>
        </w:numPr>
        <w:spacing w:before="240" w:after="160"/>
        <w:contextualSpacing/>
        <w:rPr>
          <w:rFonts w:ascii="Times New Roman" w:eastAsia="Calibri" w:hAnsi="Times New Roman" w:cs="Times New Roman"/>
          <w:sz w:val="24"/>
          <w:szCs w:val="24"/>
          <w:lang w:val="en-US"/>
        </w:rPr>
      </w:pPr>
      <w:r w:rsidRPr="00D70A21">
        <w:rPr>
          <w:rFonts w:ascii="Times New Roman" w:eastAsia="Calibri" w:hAnsi="Times New Roman" w:cs="Times New Roman"/>
          <w:sz w:val="24"/>
          <w:szCs w:val="24"/>
          <w:lang w:val="en-US"/>
        </w:rPr>
        <w:t xml:space="preserve">The alert/ notice shall contain health risk associate to the consumption of recalled products and </w:t>
      </w:r>
      <w:r w:rsidR="0029195A" w:rsidRPr="00D70A21">
        <w:rPr>
          <w:rFonts w:ascii="Times New Roman" w:eastAsia="Calibri" w:hAnsi="Times New Roman" w:cs="Times New Roman"/>
          <w:sz w:val="24"/>
          <w:szCs w:val="24"/>
          <w:lang w:val="en-US"/>
        </w:rPr>
        <w:t>clearly provide guidance on required medical follow-up if any and establish communication channel for affected patients.</w:t>
      </w:r>
      <w:r w:rsidR="00990B23" w:rsidRPr="003B31C2">
        <w:rPr>
          <w:rFonts w:ascii="Times New Roman" w:eastAsia="Calibri" w:hAnsi="Times New Roman" w:cs="Times New Roman"/>
          <w:sz w:val="24"/>
          <w:szCs w:val="24"/>
          <w:lang w:val="en-US"/>
        </w:rPr>
        <w:t xml:space="preserve"> (More detail in applicable </w:t>
      </w:r>
      <w:r w:rsidR="00990B23" w:rsidRPr="002053D3">
        <w:rPr>
          <w:rFonts w:ascii="Times New Roman" w:eastAsia="Calibri" w:hAnsi="Times New Roman" w:cs="Times New Roman"/>
          <w:sz w:val="24"/>
          <w:szCs w:val="24"/>
          <w:lang w:val="en-US"/>
        </w:rPr>
        <w:t>Guidelines on Safety and Vigilance of Medical Products and Health Technologies</w:t>
      </w:r>
      <w:r w:rsidR="00990B23" w:rsidRPr="002D7CBF">
        <w:rPr>
          <w:rFonts w:ascii="Times New Roman" w:eastAsia="Calibri" w:hAnsi="Times New Roman" w:cs="Times New Roman"/>
          <w:sz w:val="24"/>
          <w:szCs w:val="24"/>
          <w:lang w:val="en-US"/>
        </w:rPr>
        <w:t>)</w:t>
      </w:r>
    </w:p>
    <w:p w14:paraId="161364E6" w14:textId="25D53102" w:rsidR="007E17E0" w:rsidRPr="00D74C05" w:rsidRDefault="007E17E0" w:rsidP="0082156E">
      <w:pPr>
        <w:pStyle w:val="Heading2"/>
        <w:rPr>
          <w:lang w:val="en-US"/>
        </w:rPr>
      </w:pPr>
      <w:bookmarkStart w:id="31" w:name="_Toc235029722"/>
      <w:r w:rsidRPr="003B31C2">
        <w:rPr>
          <w:u w:val="single"/>
          <w:lang w:val="en-US"/>
        </w:rPr>
        <w:t>Article 17:</w:t>
      </w:r>
      <w:r w:rsidRPr="003B31C2">
        <w:rPr>
          <w:lang w:val="en-US"/>
        </w:rPr>
        <w:t xml:space="preserve"> Responsibilities of Marketing Authorization Holders</w:t>
      </w:r>
      <w:r w:rsidR="0064136C" w:rsidRPr="002053D3">
        <w:rPr>
          <w:lang w:val="en-US"/>
        </w:rPr>
        <w:t>,</w:t>
      </w:r>
      <w:r w:rsidR="00782981" w:rsidRPr="002053D3">
        <w:rPr>
          <w:lang w:val="en-US"/>
        </w:rPr>
        <w:t xml:space="preserve"> </w:t>
      </w:r>
      <w:r w:rsidR="0064136C" w:rsidRPr="002D7CBF">
        <w:rPr>
          <w:lang w:val="en-US"/>
        </w:rPr>
        <w:t>Manufacturers</w:t>
      </w:r>
      <w:r w:rsidRPr="00D74C05">
        <w:rPr>
          <w:lang w:val="en-US"/>
        </w:rPr>
        <w:t xml:space="preserve"> and Importers</w:t>
      </w:r>
      <w:bookmarkEnd w:id="31"/>
    </w:p>
    <w:p w14:paraId="011280FC" w14:textId="77777777" w:rsidR="007E17E0" w:rsidRPr="003B31C2" w:rsidRDefault="007E17E0" w:rsidP="00FC040F">
      <w:pPr>
        <w:spacing w:after="160"/>
        <w:contextualSpacing/>
        <w:rPr>
          <w:szCs w:val="24"/>
          <w:lang w:val="en-US"/>
        </w:rPr>
      </w:pPr>
    </w:p>
    <w:p w14:paraId="3DEAE437" w14:textId="3B55B9DD" w:rsidR="007E17E0" w:rsidRPr="003B31C2" w:rsidRDefault="007E17E0">
      <w:pPr>
        <w:spacing w:after="160"/>
        <w:contextualSpacing/>
        <w:rPr>
          <w:szCs w:val="24"/>
          <w:lang w:val="en-US"/>
        </w:rPr>
      </w:pPr>
      <w:r w:rsidRPr="003B31C2">
        <w:rPr>
          <w:szCs w:val="24"/>
          <w:lang w:val="en-US"/>
        </w:rPr>
        <w:t xml:space="preserve">In the exercise of recall of </w:t>
      </w:r>
      <w:r w:rsidR="002E0F7A" w:rsidRPr="003B31C2">
        <w:rPr>
          <w:rStyle w:val="cf01"/>
          <w:rFonts w:ascii="Times New Roman" w:hAnsi="Times New Roman"/>
          <w:sz w:val="24"/>
          <w:szCs w:val="24"/>
        </w:rPr>
        <w:t xml:space="preserve">substandard and/or falsified </w:t>
      </w:r>
      <w:r w:rsidR="00D70A21" w:rsidRPr="003B31C2">
        <w:rPr>
          <w:szCs w:val="24"/>
          <w:lang w:val="en-US"/>
        </w:rPr>
        <w:t>pharmaceutical products</w:t>
      </w:r>
      <w:r w:rsidR="00784143" w:rsidRPr="003B31C2">
        <w:rPr>
          <w:szCs w:val="24"/>
          <w:lang w:val="en-US"/>
        </w:rPr>
        <w:t xml:space="preserve"> and medical devices including in-vitro diagnostics IVDs</w:t>
      </w:r>
      <w:r w:rsidRPr="003B31C2">
        <w:rPr>
          <w:szCs w:val="24"/>
          <w:lang w:val="en-US"/>
        </w:rPr>
        <w:t>,</w:t>
      </w:r>
      <w:r w:rsidR="0079104A" w:rsidRPr="003B31C2">
        <w:rPr>
          <w:szCs w:val="24"/>
          <w:lang w:val="en-US"/>
        </w:rPr>
        <w:t xml:space="preserve"> a</w:t>
      </w:r>
      <w:r w:rsidRPr="003B31C2">
        <w:rPr>
          <w:szCs w:val="24"/>
          <w:lang w:val="en-US"/>
        </w:rPr>
        <w:t xml:space="preserve"> manufacturer, mar</w:t>
      </w:r>
      <w:r w:rsidR="00972916" w:rsidRPr="003B31C2">
        <w:rPr>
          <w:szCs w:val="24"/>
          <w:lang w:val="en-US"/>
        </w:rPr>
        <w:t xml:space="preserve">keting authorization holder, </w:t>
      </w:r>
      <w:r w:rsidRPr="003B31C2">
        <w:rPr>
          <w:szCs w:val="24"/>
          <w:lang w:val="en-US"/>
        </w:rPr>
        <w:t>local technical representative or importer shall:</w:t>
      </w:r>
    </w:p>
    <w:p w14:paraId="194104F9" w14:textId="1D5A7554" w:rsidR="00487FFC" w:rsidRPr="003B31C2" w:rsidRDefault="00AA041A">
      <w:pPr>
        <w:pStyle w:val="ListParagraph"/>
        <w:numPr>
          <w:ilvl w:val="0"/>
          <w:numId w:val="10"/>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v</w:t>
      </w:r>
      <w:r w:rsidR="00972916" w:rsidRPr="003B31C2">
        <w:rPr>
          <w:rFonts w:ascii="Times New Roman" w:hAnsi="Times New Roman" w:cs="Times New Roman"/>
          <w:sz w:val="24"/>
          <w:szCs w:val="24"/>
          <w:lang w:val="en-US"/>
        </w:rPr>
        <w:t>oluntarily</w:t>
      </w:r>
      <w:r w:rsidR="005F29F7" w:rsidRPr="003B31C2">
        <w:rPr>
          <w:rFonts w:ascii="Times New Roman" w:hAnsi="Times New Roman" w:cs="Times New Roman"/>
          <w:sz w:val="24"/>
          <w:szCs w:val="24"/>
          <w:lang w:val="en-US"/>
        </w:rPr>
        <w:t xml:space="preserve"> recall a product if any evidence confirming quality defect on its quality, ef</w:t>
      </w:r>
      <w:r w:rsidR="003F7141" w:rsidRPr="003B31C2">
        <w:rPr>
          <w:rFonts w:ascii="Times New Roman" w:hAnsi="Times New Roman" w:cs="Times New Roman"/>
          <w:sz w:val="24"/>
          <w:szCs w:val="24"/>
          <w:lang w:val="en-US"/>
        </w:rPr>
        <w:t>ficacy or safety and inform Rwanda FDA</w:t>
      </w:r>
      <w:r w:rsidR="002D31C3" w:rsidRPr="003B31C2">
        <w:rPr>
          <w:rFonts w:ascii="Times New Roman" w:hAnsi="Times New Roman" w:cs="Times New Roman"/>
          <w:sz w:val="24"/>
          <w:szCs w:val="24"/>
          <w:lang w:val="en-US"/>
        </w:rPr>
        <w:t xml:space="preserve"> </w:t>
      </w:r>
      <w:r w:rsidR="005F29F7" w:rsidRPr="003B31C2">
        <w:rPr>
          <w:rFonts w:ascii="Times New Roman" w:hAnsi="Times New Roman" w:cs="Times New Roman"/>
          <w:sz w:val="24"/>
          <w:szCs w:val="24"/>
          <w:lang w:val="en-US"/>
        </w:rPr>
        <w:t>within twenty-four (24) hours of initiating such voluntary recall;</w:t>
      </w:r>
    </w:p>
    <w:p w14:paraId="098412D7" w14:textId="7FE83053" w:rsidR="00487FFC" w:rsidRPr="002D7CBF" w:rsidRDefault="00AA041A">
      <w:pPr>
        <w:pStyle w:val="ListParagraph"/>
        <w:numPr>
          <w:ilvl w:val="0"/>
          <w:numId w:val="10"/>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r</w:t>
      </w:r>
      <w:r w:rsidR="005F29F7" w:rsidRPr="003B31C2">
        <w:rPr>
          <w:rFonts w:ascii="Times New Roman" w:hAnsi="Times New Roman" w:cs="Times New Roman"/>
          <w:sz w:val="24"/>
          <w:szCs w:val="24"/>
          <w:lang w:val="en-US"/>
        </w:rPr>
        <w:t xml:space="preserve">ecall every batch or every product of confirmed </w:t>
      </w:r>
      <w:r w:rsidR="002E0F7A" w:rsidRPr="003B31C2">
        <w:rPr>
          <w:rFonts w:ascii="Times New Roman" w:hAnsi="Times New Roman" w:cs="Times New Roman"/>
          <w:sz w:val="24"/>
          <w:szCs w:val="24"/>
          <w:lang w:val="en-US"/>
        </w:rPr>
        <w:t xml:space="preserve">substandard and/or falsified </w:t>
      </w:r>
      <w:r w:rsidR="00D70A21" w:rsidRPr="00D70A21">
        <w:rPr>
          <w:rFonts w:ascii="Times New Roman" w:hAnsi="Times New Roman" w:cs="Times New Roman"/>
          <w:szCs w:val="24"/>
          <w:lang w:val="en-US"/>
        </w:rPr>
        <w:t>pharmaceutical products</w:t>
      </w:r>
      <w:r w:rsidR="00784143" w:rsidRPr="00D70A21">
        <w:rPr>
          <w:rFonts w:ascii="Times New Roman" w:hAnsi="Times New Roman" w:cs="Times New Roman"/>
          <w:szCs w:val="24"/>
          <w:lang w:val="en-US"/>
        </w:rPr>
        <w:t xml:space="preserve"> and medical devices including in-vitro diagnostics IVDs</w:t>
      </w:r>
      <w:r w:rsidR="005F29F7" w:rsidRPr="002053D3">
        <w:rPr>
          <w:rFonts w:ascii="Times New Roman" w:hAnsi="Times New Roman" w:cs="Times New Roman"/>
          <w:sz w:val="24"/>
          <w:szCs w:val="24"/>
          <w:lang w:val="en-US"/>
        </w:rPr>
        <w:t xml:space="preserve"> from the circulation in Rwanda within specified timeframe;</w:t>
      </w:r>
    </w:p>
    <w:p w14:paraId="2AB45BB6" w14:textId="51CC18A5" w:rsidR="00487FFC" w:rsidRPr="00D36D48" w:rsidRDefault="00AA041A">
      <w:pPr>
        <w:pStyle w:val="ListParagraph"/>
        <w:numPr>
          <w:ilvl w:val="0"/>
          <w:numId w:val="10"/>
        </w:numPr>
        <w:spacing w:after="160"/>
        <w:ind w:left="473"/>
        <w:contextualSpacing/>
        <w:rPr>
          <w:rFonts w:ascii="Times New Roman" w:hAnsi="Times New Roman" w:cs="Times New Roman"/>
          <w:sz w:val="24"/>
          <w:szCs w:val="24"/>
          <w:lang w:val="en-US"/>
        </w:rPr>
      </w:pPr>
      <w:r w:rsidRPr="002D7CBF">
        <w:rPr>
          <w:rFonts w:ascii="Times New Roman" w:hAnsi="Times New Roman" w:cs="Times New Roman"/>
          <w:sz w:val="24"/>
          <w:szCs w:val="24"/>
          <w:lang w:val="en-US"/>
        </w:rPr>
        <w:t>c</w:t>
      </w:r>
      <w:r w:rsidR="003F7141" w:rsidRPr="002D7CBF">
        <w:rPr>
          <w:rFonts w:ascii="Times New Roman" w:hAnsi="Times New Roman" w:cs="Times New Roman"/>
          <w:sz w:val="24"/>
          <w:szCs w:val="24"/>
          <w:lang w:val="en-US"/>
        </w:rPr>
        <w:t xml:space="preserve">ollaborate with </w:t>
      </w:r>
      <w:r w:rsidR="00B972F7" w:rsidRPr="00D74C05">
        <w:rPr>
          <w:rFonts w:ascii="Times New Roman" w:hAnsi="Times New Roman" w:cs="Times New Roman"/>
          <w:sz w:val="24"/>
          <w:szCs w:val="24"/>
          <w:lang w:val="en-US"/>
        </w:rPr>
        <w:t>Rwanda FDA</w:t>
      </w:r>
      <w:r w:rsidR="002D31C3" w:rsidRPr="00D74C05">
        <w:rPr>
          <w:rFonts w:ascii="Times New Roman" w:hAnsi="Times New Roman" w:cs="Times New Roman"/>
          <w:sz w:val="24"/>
          <w:szCs w:val="24"/>
          <w:lang w:val="en-US"/>
        </w:rPr>
        <w:t xml:space="preserve"> </w:t>
      </w:r>
      <w:r w:rsidR="005F29F7" w:rsidRPr="00D74C05">
        <w:rPr>
          <w:rFonts w:ascii="Times New Roman" w:hAnsi="Times New Roman" w:cs="Times New Roman"/>
          <w:sz w:val="24"/>
          <w:szCs w:val="24"/>
          <w:lang w:val="en-US"/>
        </w:rPr>
        <w:t>on action taken to avoid or reduce risks posed by the specific batch(</w:t>
      </w:r>
      <w:proofErr w:type="spellStart"/>
      <w:r w:rsidR="005F29F7" w:rsidRPr="00D74C05">
        <w:rPr>
          <w:rFonts w:ascii="Times New Roman" w:hAnsi="Times New Roman" w:cs="Times New Roman"/>
          <w:sz w:val="24"/>
          <w:szCs w:val="24"/>
          <w:lang w:val="en-US"/>
        </w:rPr>
        <w:t>es</w:t>
      </w:r>
      <w:proofErr w:type="spellEnd"/>
      <w:r w:rsidR="005F29F7" w:rsidRPr="00D74C05">
        <w:rPr>
          <w:rFonts w:ascii="Times New Roman" w:hAnsi="Times New Roman" w:cs="Times New Roman"/>
          <w:sz w:val="24"/>
          <w:szCs w:val="24"/>
          <w:lang w:val="en-US"/>
        </w:rPr>
        <w:t>) or product;</w:t>
      </w:r>
    </w:p>
    <w:p w14:paraId="4D01F1FE" w14:textId="23F36350" w:rsidR="00487FFC" w:rsidRPr="003B31C2" w:rsidRDefault="00AA041A">
      <w:pPr>
        <w:pStyle w:val="ListParagraph"/>
        <w:numPr>
          <w:ilvl w:val="0"/>
          <w:numId w:val="10"/>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l</w:t>
      </w:r>
      <w:r w:rsidR="005F29F7" w:rsidRPr="003B31C2">
        <w:rPr>
          <w:rFonts w:ascii="Times New Roman" w:hAnsi="Times New Roman" w:cs="Times New Roman"/>
          <w:sz w:val="24"/>
          <w:szCs w:val="24"/>
          <w:lang w:val="en-US"/>
        </w:rPr>
        <w:t>iaise with the manufacturer of the product to investigate the reasons for the reported quality or safety issues to carry</w:t>
      </w:r>
      <w:r w:rsidR="00121261" w:rsidRPr="003B31C2">
        <w:rPr>
          <w:rFonts w:ascii="Times New Roman" w:hAnsi="Times New Roman" w:cs="Times New Roman"/>
          <w:sz w:val="24"/>
          <w:szCs w:val="24"/>
          <w:lang w:val="en-US"/>
        </w:rPr>
        <w:t xml:space="preserve"> </w:t>
      </w:r>
      <w:r w:rsidR="005F29F7" w:rsidRPr="003B31C2">
        <w:rPr>
          <w:rFonts w:ascii="Times New Roman" w:hAnsi="Times New Roman" w:cs="Times New Roman"/>
          <w:sz w:val="24"/>
          <w:szCs w:val="24"/>
          <w:lang w:val="en-US"/>
        </w:rPr>
        <w:t>out corrective and preventive actions;</w:t>
      </w:r>
    </w:p>
    <w:p w14:paraId="2BAD53F3" w14:textId="1F7A1525" w:rsidR="005F29F7" w:rsidRPr="003B31C2" w:rsidRDefault="00AA041A">
      <w:pPr>
        <w:pStyle w:val="ListParagraph"/>
        <w:numPr>
          <w:ilvl w:val="0"/>
          <w:numId w:val="10"/>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p</w:t>
      </w:r>
      <w:r w:rsidR="005F29F7" w:rsidRPr="003B31C2">
        <w:rPr>
          <w:rFonts w:ascii="Times New Roman" w:hAnsi="Times New Roman" w:cs="Times New Roman"/>
          <w:sz w:val="24"/>
          <w:szCs w:val="24"/>
          <w:lang w:val="en-US"/>
        </w:rPr>
        <w:t>ut in place clear procedures for handling and monitoring of recalls;</w:t>
      </w:r>
    </w:p>
    <w:p w14:paraId="4B3C63FF" w14:textId="50E731CF" w:rsidR="005F29F7" w:rsidRPr="003B31C2" w:rsidRDefault="00AA041A">
      <w:pPr>
        <w:pStyle w:val="ListParagraph"/>
        <w:numPr>
          <w:ilvl w:val="0"/>
          <w:numId w:val="10"/>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a</w:t>
      </w:r>
      <w:r w:rsidR="005F29F7" w:rsidRPr="003B31C2">
        <w:rPr>
          <w:rFonts w:ascii="Times New Roman" w:hAnsi="Times New Roman" w:cs="Times New Roman"/>
          <w:sz w:val="24"/>
          <w:szCs w:val="24"/>
          <w:lang w:val="en-US"/>
        </w:rPr>
        <w:t xml:space="preserve">ccept all quantities of recalled </w:t>
      </w:r>
      <w:r w:rsidR="00E2234C" w:rsidRPr="003B31C2">
        <w:rPr>
          <w:rFonts w:ascii="Times New Roman" w:hAnsi="Times New Roman" w:cs="Times New Roman"/>
          <w:sz w:val="24"/>
          <w:szCs w:val="24"/>
          <w:lang w:val="en-US"/>
        </w:rPr>
        <w:t>pharmaceutical products and medical devices including in-vitro diagnostics (IVDs)</w:t>
      </w:r>
      <w:r w:rsidR="005F29F7" w:rsidRPr="003B31C2">
        <w:rPr>
          <w:rFonts w:ascii="Times New Roman" w:hAnsi="Times New Roman" w:cs="Times New Roman"/>
          <w:sz w:val="24"/>
          <w:szCs w:val="24"/>
          <w:lang w:val="en-US"/>
        </w:rPr>
        <w:t xml:space="preserve"> returned by their clients</w:t>
      </w:r>
      <w:r w:rsidR="00D76368" w:rsidRPr="003B31C2">
        <w:rPr>
          <w:rFonts w:ascii="Times New Roman" w:hAnsi="Times New Roman" w:cs="Times New Roman"/>
          <w:sz w:val="24"/>
          <w:szCs w:val="24"/>
          <w:lang w:val="en-US"/>
        </w:rPr>
        <w:t>;</w:t>
      </w:r>
    </w:p>
    <w:p w14:paraId="5AD1A8B8" w14:textId="7823FBA5" w:rsidR="005F29F7" w:rsidRPr="003B31C2" w:rsidRDefault="00C24744">
      <w:pPr>
        <w:pStyle w:val="ListParagraph"/>
        <w:numPr>
          <w:ilvl w:val="0"/>
          <w:numId w:val="10"/>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s</w:t>
      </w:r>
      <w:r w:rsidR="005F29F7" w:rsidRPr="003B31C2">
        <w:rPr>
          <w:rFonts w:ascii="Times New Roman" w:hAnsi="Times New Roman" w:cs="Times New Roman"/>
          <w:sz w:val="24"/>
          <w:szCs w:val="24"/>
          <w:lang w:val="en-US"/>
        </w:rPr>
        <w:t xml:space="preserve">tore any stock of recalled </w:t>
      </w:r>
      <w:r w:rsidR="002E0F7A" w:rsidRPr="003B31C2">
        <w:rPr>
          <w:rFonts w:ascii="Times New Roman" w:hAnsi="Times New Roman" w:cs="Times New Roman"/>
          <w:sz w:val="24"/>
          <w:szCs w:val="24"/>
          <w:lang w:val="en-US"/>
        </w:rPr>
        <w:t xml:space="preserve">substandard and/or falsified </w:t>
      </w:r>
      <w:r w:rsidR="005F29F7" w:rsidRPr="003B31C2">
        <w:rPr>
          <w:rFonts w:ascii="Times New Roman" w:hAnsi="Times New Roman" w:cs="Times New Roman"/>
          <w:sz w:val="24"/>
          <w:szCs w:val="24"/>
          <w:lang w:val="en-US"/>
        </w:rPr>
        <w:t>products in a safe, separate and lockable demarcated area</w:t>
      </w:r>
      <w:r w:rsidR="00D76368" w:rsidRPr="003B31C2">
        <w:rPr>
          <w:rFonts w:ascii="Times New Roman" w:hAnsi="Times New Roman" w:cs="Times New Roman"/>
          <w:sz w:val="24"/>
          <w:szCs w:val="24"/>
          <w:lang w:val="en-US"/>
        </w:rPr>
        <w:t>;</w:t>
      </w:r>
    </w:p>
    <w:p w14:paraId="2D98608E" w14:textId="2F77F10A" w:rsidR="005F29F7" w:rsidRPr="003B31C2" w:rsidRDefault="00C24744">
      <w:pPr>
        <w:pStyle w:val="ListParagraph"/>
        <w:numPr>
          <w:ilvl w:val="0"/>
          <w:numId w:val="10"/>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d</w:t>
      </w:r>
      <w:r w:rsidR="005F29F7" w:rsidRPr="003B31C2">
        <w:rPr>
          <w:rFonts w:ascii="Times New Roman" w:hAnsi="Times New Roman" w:cs="Times New Roman"/>
          <w:sz w:val="24"/>
          <w:szCs w:val="24"/>
          <w:lang w:val="en-US"/>
        </w:rPr>
        <w:t xml:space="preserve">ispose recalled </w:t>
      </w:r>
      <w:r w:rsidR="002E0F7A" w:rsidRPr="003B31C2">
        <w:rPr>
          <w:rFonts w:ascii="Times New Roman" w:hAnsi="Times New Roman" w:cs="Times New Roman"/>
          <w:sz w:val="24"/>
          <w:szCs w:val="24"/>
          <w:lang w:val="en-US"/>
        </w:rPr>
        <w:t xml:space="preserve">substandard and/or falsified </w:t>
      </w:r>
      <w:r w:rsidR="005F29F7" w:rsidRPr="003B31C2">
        <w:rPr>
          <w:rFonts w:ascii="Times New Roman" w:hAnsi="Times New Roman" w:cs="Times New Roman"/>
          <w:sz w:val="24"/>
          <w:szCs w:val="24"/>
          <w:lang w:val="en-US"/>
        </w:rPr>
        <w:t xml:space="preserve">products according to the provisions of these regulations and </w:t>
      </w:r>
      <w:r w:rsidR="00990B23" w:rsidRPr="003B31C2">
        <w:rPr>
          <w:rFonts w:ascii="Times New Roman" w:hAnsi="Times New Roman" w:cs="Times New Roman"/>
          <w:sz w:val="24"/>
          <w:szCs w:val="24"/>
          <w:lang w:val="en-US"/>
        </w:rPr>
        <w:t>applicable</w:t>
      </w:r>
      <w:r w:rsidR="00FA3E79" w:rsidRPr="003B31C2">
        <w:rPr>
          <w:rFonts w:ascii="Times New Roman" w:hAnsi="Times New Roman" w:cs="Times New Roman"/>
          <w:sz w:val="24"/>
          <w:szCs w:val="24"/>
          <w:lang w:val="en-US"/>
        </w:rPr>
        <w:t xml:space="preserve"> guidelines issued by Rwanda FDA</w:t>
      </w:r>
      <w:r w:rsidR="005F29F7" w:rsidRPr="003B31C2">
        <w:rPr>
          <w:rFonts w:ascii="Times New Roman" w:hAnsi="Times New Roman" w:cs="Times New Roman"/>
          <w:sz w:val="24"/>
          <w:szCs w:val="24"/>
          <w:lang w:val="en-US"/>
        </w:rPr>
        <w:t>;</w:t>
      </w:r>
    </w:p>
    <w:p w14:paraId="75D4FA0C" w14:textId="4504C923" w:rsidR="001B5144" w:rsidRPr="003B31C2" w:rsidRDefault="00C24744">
      <w:pPr>
        <w:pStyle w:val="ListParagraph"/>
        <w:numPr>
          <w:ilvl w:val="0"/>
          <w:numId w:val="10"/>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lastRenderedPageBreak/>
        <w:t>m</w:t>
      </w:r>
      <w:r w:rsidR="005F29F7" w:rsidRPr="003B31C2">
        <w:rPr>
          <w:rFonts w:ascii="Times New Roman" w:hAnsi="Times New Roman" w:cs="Times New Roman"/>
          <w:sz w:val="24"/>
          <w:szCs w:val="24"/>
          <w:lang w:val="en-US"/>
        </w:rPr>
        <w:t>aintain records of recalled products related to the production, import or export, distribution, storage or disposal records</w:t>
      </w:r>
      <w:r w:rsidR="00D76368" w:rsidRPr="003B31C2">
        <w:rPr>
          <w:rFonts w:ascii="Times New Roman" w:hAnsi="Times New Roman" w:cs="Times New Roman"/>
          <w:sz w:val="24"/>
          <w:szCs w:val="24"/>
          <w:lang w:val="en-US"/>
        </w:rPr>
        <w:t>;</w:t>
      </w:r>
    </w:p>
    <w:p w14:paraId="7786E713" w14:textId="15B76217" w:rsidR="008976AC" w:rsidRPr="003B31C2" w:rsidRDefault="00C24744">
      <w:pPr>
        <w:pStyle w:val="ListParagraph"/>
        <w:numPr>
          <w:ilvl w:val="0"/>
          <w:numId w:val="10"/>
        </w:numPr>
        <w:spacing w:after="160"/>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c</w:t>
      </w:r>
      <w:r w:rsidR="008976AC" w:rsidRPr="003B31C2">
        <w:rPr>
          <w:rFonts w:ascii="Times New Roman" w:hAnsi="Times New Roman" w:cs="Times New Roman"/>
          <w:sz w:val="24"/>
          <w:szCs w:val="24"/>
          <w:lang w:val="en-US"/>
        </w:rPr>
        <w:t xml:space="preserve">onduct Root Cause </w:t>
      </w:r>
      <w:r w:rsidR="00D76368" w:rsidRPr="003B31C2">
        <w:rPr>
          <w:rFonts w:ascii="Times New Roman" w:hAnsi="Times New Roman" w:cs="Times New Roman"/>
          <w:sz w:val="24"/>
          <w:szCs w:val="24"/>
          <w:lang w:val="en-US"/>
        </w:rPr>
        <w:t>Analysis</w:t>
      </w:r>
      <w:r w:rsidR="008976AC" w:rsidRPr="003B31C2">
        <w:rPr>
          <w:rFonts w:ascii="Times New Roman" w:hAnsi="Times New Roman" w:cs="Times New Roman"/>
          <w:sz w:val="24"/>
          <w:szCs w:val="24"/>
          <w:lang w:val="en-US"/>
        </w:rPr>
        <w:t xml:space="preserve"> for the identified quality defect</w:t>
      </w:r>
      <w:r w:rsidR="00D76368" w:rsidRPr="003B31C2">
        <w:rPr>
          <w:rFonts w:ascii="Times New Roman" w:hAnsi="Times New Roman" w:cs="Times New Roman"/>
          <w:sz w:val="24"/>
          <w:szCs w:val="24"/>
          <w:lang w:val="en-US"/>
        </w:rPr>
        <w:t>;</w:t>
      </w:r>
    </w:p>
    <w:p w14:paraId="0D5BC3CF" w14:textId="29AE2D2C" w:rsidR="008976AC" w:rsidRPr="003B31C2" w:rsidRDefault="00C24744">
      <w:pPr>
        <w:pStyle w:val="ListParagraph"/>
        <w:numPr>
          <w:ilvl w:val="0"/>
          <w:numId w:val="10"/>
        </w:numPr>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d</w:t>
      </w:r>
      <w:r w:rsidR="008976AC" w:rsidRPr="003B31C2">
        <w:rPr>
          <w:rFonts w:ascii="Times New Roman" w:hAnsi="Times New Roman" w:cs="Times New Roman"/>
          <w:sz w:val="24"/>
          <w:szCs w:val="24"/>
          <w:lang w:val="en-US"/>
        </w:rPr>
        <w:t xml:space="preserve">evelop </w:t>
      </w:r>
      <w:r w:rsidR="00D76368" w:rsidRPr="003B31C2">
        <w:rPr>
          <w:rFonts w:ascii="Times New Roman" w:hAnsi="Times New Roman" w:cs="Times New Roman"/>
          <w:sz w:val="24"/>
          <w:szCs w:val="24"/>
          <w:lang w:val="en-US"/>
        </w:rPr>
        <w:t>Corrective Actions</w:t>
      </w:r>
      <w:r w:rsidR="008976AC" w:rsidRPr="003B31C2">
        <w:rPr>
          <w:rFonts w:ascii="Times New Roman" w:hAnsi="Times New Roman" w:cs="Times New Roman"/>
          <w:sz w:val="24"/>
          <w:szCs w:val="24"/>
          <w:lang w:val="en-US"/>
        </w:rPr>
        <w:t xml:space="preserve"> and Preventives </w:t>
      </w:r>
      <w:r w:rsidR="00D76368" w:rsidRPr="003B31C2">
        <w:rPr>
          <w:rFonts w:ascii="Times New Roman" w:hAnsi="Times New Roman" w:cs="Times New Roman"/>
          <w:sz w:val="24"/>
          <w:szCs w:val="24"/>
          <w:lang w:val="en-US"/>
        </w:rPr>
        <w:t>Actions (</w:t>
      </w:r>
      <w:r w:rsidR="008976AC" w:rsidRPr="003B31C2">
        <w:rPr>
          <w:rFonts w:ascii="Times New Roman" w:hAnsi="Times New Roman" w:cs="Times New Roman"/>
          <w:sz w:val="24"/>
          <w:szCs w:val="24"/>
          <w:lang w:val="en-US"/>
        </w:rPr>
        <w:t xml:space="preserve">CAPA) plan and submit to </w:t>
      </w:r>
      <w:r w:rsidR="00DB673A" w:rsidRPr="003B31C2">
        <w:rPr>
          <w:rFonts w:ascii="Times New Roman" w:hAnsi="Times New Roman" w:cs="Times New Roman"/>
          <w:sz w:val="24"/>
          <w:szCs w:val="24"/>
          <w:lang w:val="en-US"/>
        </w:rPr>
        <w:t>Rwanda FDA</w:t>
      </w:r>
      <w:r w:rsidR="00D76368" w:rsidRPr="003B31C2">
        <w:rPr>
          <w:rFonts w:ascii="Times New Roman" w:hAnsi="Times New Roman" w:cs="Times New Roman"/>
          <w:sz w:val="24"/>
          <w:szCs w:val="24"/>
          <w:lang w:val="en-US"/>
        </w:rPr>
        <w:t>;</w:t>
      </w:r>
      <w:r w:rsidR="008976AC" w:rsidRPr="003B31C2">
        <w:rPr>
          <w:rFonts w:ascii="Times New Roman" w:hAnsi="Times New Roman" w:cs="Times New Roman"/>
          <w:sz w:val="24"/>
          <w:szCs w:val="24"/>
          <w:lang w:val="en-US"/>
        </w:rPr>
        <w:t xml:space="preserve"> </w:t>
      </w:r>
    </w:p>
    <w:p w14:paraId="55040DC7" w14:textId="2BB458C8" w:rsidR="00001D81" w:rsidRPr="003B31C2" w:rsidRDefault="00C24744">
      <w:pPr>
        <w:pStyle w:val="ListParagraph"/>
        <w:numPr>
          <w:ilvl w:val="0"/>
          <w:numId w:val="10"/>
        </w:numPr>
        <w:ind w:left="473"/>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s</w:t>
      </w:r>
      <w:r w:rsidR="00DB673A" w:rsidRPr="003B31C2">
        <w:rPr>
          <w:rFonts w:ascii="Times New Roman" w:hAnsi="Times New Roman" w:cs="Times New Roman"/>
          <w:sz w:val="24"/>
          <w:szCs w:val="24"/>
          <w:lang w:val="en-US"/>
        </w:rPr>
        <w:t>hare with Rwanda FDA</w:t>
      </w:r>
      <w:r w:rsidR="002D31C3" w:rsidRPr="003B31C2">
        <w:rPr>
          <w:rFonts w:ascii="Times New Roman" w:hAnsi="Times New Roman" w:cs="Times New Roman"/>
          <w:sz w:val="24"/>
          <w:szCs w:val="24"/>
          <w:lang w:val="en-US"/>
        </w:rPr>
        <w:t>,</w:t>
      </w:r>
      <w:r w:rsidR="00001D81" w:rsidRPr="003B31C2">
        <w:rPr>
          <w:rFonts w:ascii="Times New Roman" w:hAnsi="Times New Roman" w:cs="Times New Roman"/>
          <w:sz w:val="24"/>
          <w:szCs w:val="24"/>
          <w:lang w:val="en-US"/>
        </w:rPr>
        <w:t xml:space="preserve"> distribution records of the recalled product</w:t>
      </w:r>
      <w:r w:rsidR="00D76368" w:rsidRPr="003B31C2">
        <w:rPr>
          <w:rFonts w:ascii="Times New Roman" w:hAnsi="Times New Roman" w:cs="Times New Roman"/>
          <w:sz w:val="24"/>
          <w:szCs w:val="24"/>
          <w:lang w:val="en-US"/>
        </w:rPr>
        <w:t>;</w:t>
      </w:r>
      <w:r w:rsidR="00001D81" w:rsidRPr="003B31C2">
        <w:rPr>
          <w:rFonts w:ascii="Times New Roman" w:hAnsi="Times New Roman" w:cs="Times New Roman"/>
          <w:sz w:val="24"/>
          <w:szCs w:val="24"/>
          <w:lang w:val="en-US"/>
        </w:rPr>
        <w:t xml:space="preserve"> </w:t>
      </w:r>
    </w:p>
    <w:p w14:paraId="1D5BCB99" w14:textId="10483D7F" w:rsidR="00E2234C" w:rsidRPr="003B31C2" w:rsidRDefault="00C24744">
      <w:pPr>
        <w:pStyle w:val="ListParagraph"/>
        <w:numPr>
          <w:ilvl w:val="0"/>
          <w:numId w:val="10"/>
        </w:numPr>
        <w:ind w:left="473"/>
        <w:contextualSpacing/>
        <w:rPr>
          <w:rFonts w:ascii="Times New Roman" w:hAnsi="Times New Roman" w:cs="Times New Roman"/>
          <w:sz w:val="24"/>
          <w:lang w:val="en-US"/>
        </w:rPr>
      </w:pPr>
      <w:r w:rsidRPr="003B31C2">
        <w:rPr>
          <w:rFonts w:ascii="Times New Roman" w:hAnsi="Times New Roman" w:cs="Times New Roman"/>
          <w:sz w:val="24"/>
          <w:szCs w:val="24"/>
          <w:lang w:val="en-US"/>
        </w:rPr>
        <w:t>r</w:t>
      </w:r>
      <w:r w:rsidR="00001D81" w:rsidRPr="003B31C2">
        <w:rPr>
          <w:rFonts w:ascii="Times New Roman" w:hAnsi="Times New Roman" w:cs="Times New Roman"/>
          <w:sz w:val="24"/>
          <w:szCs w:val="24"/>
          <w:lang w:val="en-US"/>
        </w:rPr>
        <w:t xml:space="preserve">eceive </w:t>
      </w:r>
      <w:r w:rsidR="00D76368" w:rsidRPr="003B31C2">
        <w:rPr>
          <w:rFonts w:ascii="Times New Roman" w:hAnsi="Times New Roman" w:cs="Times New Roman"/>
          <w:sz w:val="24"/>
          <w:szCs w:val="24"/>
          <w:lang w:val="en-US"/>
        </w:rPr>
        <w:t>all quantities</w:t>
      </w:r>
      <w:r w:rsidR="00001D81" w:rsidRPr="003B31C2">
        <w:rPr>
          <w:rFonts w:ascii="Times New Roman" w:hAnsi="Times New Roman" w:cs="Times New Roman"/>
          <w:sz w:val="24"/>
          <w:szCs w:val="24"/>
          <w:lang w:val="en-US"/>
        </w:rPr>
        <w:t xml:space="preserve"> of returned products</w:t>
      </w:r>
      <w:r w:rsidR="00D76368" w:rsidRPr="003B31C2">
        <w:rPr>
          <w:rFonts w:ascii="Times New Roman" w:hAnsi="Times New Roman" w:cs="Times New Roman"/>
          <w:sz w:val="24"/>
          <w:szCs w:val="24"/>
          <w:lang w:val="en-US"/>
        </w:rPr>
        <w:t>.</w:t>
      </w:r>
      <w:r w:rsidR="00001D81" w:rsidRPr="003B31C2">
        <w:rPr>
          <w:rFonts w:ascii="Times New Roman" w:hAnsi="Times New Roman" w:cs="Times New Roman"/>
          <w:sz w:val="24"/>
          <w:szCs w:val="24"/>
          <w:lang w:val="en-US"/>
        </w:rPr>
        <w:t xml:space="preserve"> </w:t>
      </w:r>
    </w:p>
    <w:p w14:paraId="3E6BE942" w14:textId="77777777" w:rsidR="00990B23" w:rsidRPr="003B31C2" w:rsidRDefault="00990B23" w:rsidP="00D70A21">
      <w:pPr>
        <w:pStyle w:val="ListParagraph"/>
        <w:ind w:left="473"/>
        <w:contextualSpacing/>
        <w:rPr>
          <w:rFonts w:ascii="Times New Roman" w:hAnsi="Times New Roman" w:cs="Times New Roman"/>
          <w:sz w:val="24"/>
          <w:lang w:val="en-US"/>
        </w:rPr>
      </w:pPr>
    </w:p>
    <w:p w14:paraId="7DE220D7" w14:textId="568A8A9E" w:rsidR="007E17E0" w:rsidRPr="003B31C2" w:rsidRDefault="007E17E0" w:rsidP="0082156E">
      <w:pPr>
        <w:pStyle w:val="Heading2"/>
        <w:rPr>
          <w:lang w:val="en-US"/>
        </w:rPr>
      </w:pPr>
      <w:bookmarkStart w:id="32" w:name="_Toc235029723"/>
      <w:r w:rsidRPr="003B31C2">
        <w:rPr>
          <w:u w:val="single"/>
          <w:lang w:val="en-US"/>
        </w:rPr>
        <w:t>Article 18</w:t>
      </w:r>
      <w:r w:rsidRPr="003B31C2">
        <w:rPr>
          <w:lang w:val="en-US"/>
        </w:rPr>
        <w:t>: Refund Mechanism</w:t>
      </w:r>
      <w:r w:rsidR="007539AB" w:rsidRPr="003B31C2">
        <w:rPr>
          <w:lang w:val="en-US"/>
        </w:rPr>
        <w:t xml:space="preserve"> and Post Recall</w:t>
      </w:r>
      <w:bookmarkEnd w:id="32"/>
    </w:p>
    <w:p w14:paraId="1967A4F9" w14:textId="74A45BD4" w:rsidR="00B21637" w:rsidRPr="003B31C2" w:rsidRDefault="00B21637" w:rsidP="00FC040F">
      <w:pPr>
        <w:shd w:val="clear" w:color="auto" w:fill="FFFFFF"/>
        <w:spacing w:line="240" w:lineRule="auto"/>
        <w:rPr>
          <w:rFonts w:eastAsia="Times New Roman"/>
          <w:color w:val="000000"/>
          <w:szCs w:val="24"/>
          <w:lang w:val="en-US" w:eastAsia="fr-FR"/>
        </w:rPr>
      </w:pPr>
    </w:p>
    <w:p w14:paraId="0EB9A6A3" w14:textId="16DF93AC" w:rsidR="00B04D68" w:rsidRDefault="00B21637">
      <w:pPr>
        <w:pStyle w:val="ListParagraph"/>
        <w:numPr>
          <w:ilvl w:val="0"/>
          <w:numId w:val="11"/>
        </w:numPr>
        <w:shd w:val="clear" w:color="auto" w:fill="FFFFFF"/>
        <w:ind w:left="604" w:hanging="491"/>
        <w:rPr>
          <w:rFonts w:ascii="Times New Roman" w:eastAsia="Times New Roman" w:hAnsi="Times New Roman" w:cs="Times New Roman"/>
          <w:color w:val="000000"/>
          <w:sz w:val="24"/>
          <w:szCs w:val="24"/>
          <w:lang w:val="en-US" w:eastAsia="fr-FR"/>
        </w:rPr>
      </w:pPr>
      <w:r w:rsidRPr="003B31C2">
        <w:rPr>
          <w:rFonts w:ascii="Times New Roman" w:eastAsia="Times New Roman" w:hAnsi="Times New Roman" w:cs="Times New Roman"/>
          <w:color w:val="000000"/>
          <w:sz w:val="24"/>
          <w:szCs w:val="24"/>
          <w:lang w:val="en-US" w:eastAsia="fr-FR"/>
        </w:rPr>
        <w:t xml:space="preserve">The manufacturer, marketing authorization holder, local technical representative, importer, distributor, or any other supplier of recalled products </w:t>
      </w:r>
      <w:r w:rsidR="00B04D68" w:rsidRPr="003B31C2">
        <w:rPr>
          <w:rFonts w:ascii="Times New Roman" w:eastAsia="Times New Roman" w:hAnsi="Times New Roman" w:cs="Times New Roman"/>
          <w:color w:val="000000"/>
          <w:sz w:val="24"/>
          <w:szCs w:val="24"/>
          <w:lang w:val="en-US" w:eastAsia="fr-FR"/>
        </w:rPr>
        <w:t>shall:</w:t>
      </w:r>
    </w:p>
    <w:p w14:paraId="70C6FFBE" w14:textId="77777777" w:rsidR="00A62C5D" w:rsidRPr="003B31C2" w:rsidRDefault="00A62C5D" w:rsidP="00D70A21">
      <w:pPr>
        <w:pStyle w:val="ListParagraph"/>
        <w:shd w:val="clear" w:color="auto" w:fill="FFFFFF"/>
        <w:ind w:left="604"/>
        <w:rPr>
          <w:rFonts w:ascii="Times New Roman" w:eastAsia="Times New Roman" w:hAnsi="Times New Roman" w:cs="Times New Roman"/>
          <w:color w:val="000000"/>
          <w:sz w:val="24"/>
          <w:szCs w:val="24"/>
          <w:lang w:val="en-US" w:eastAsia="fr-FR"/>
        </w:rPr>
      </w:pPr>
    </w:p>
    <w:p w14:paraId="4D4B0777" w14:textId="15ED7032" w:rsidR="00A62C5D" w:rsidRPr="00D70A21" w:rsidRDefault="00B04D68" w:rsidP="00D70A21">
      <w:pPr>
        <w:pStyle w:val="ListParagraph"/>
        <w:numPr>
          <w:ilvl w:val="1"/>
          <w:numId w:val="8"/>
        </w:numPr>
        <w:rPr>
          <w:rFonts w:ascii="Times New Roman" w:hAnsi="Times New Roman" w:cs="Times New Roman"/>
          <w:sz w:val="24"/>
          <w:szCs w:val="24"/>
          <w:lang w:val="en-US" w:eastAsia="fr-FR"/>
        </w:rPr>
      </w:pPr>
      <w:r w:rsidRPr="00D70A21">
        <w:rPr>
          <w:rFonts w:ascii="Times New Roman" w:eastAsia="Times New Roman" w:hAnsi="Times New Roman" w:cs="Times New Roman"/>
          <w:color w:val="000000"/>
          <w:sz w:val="24"/>
          <w:szCs w:val="24"/>
          <w:lang w:val="en-US" w:eastAsia="fr-FR"/>
        </w:rPr>
        <w:t>E</w:t>
      </w:r>
      <w:r w:rsidR="00B21637" w:rsidRPr="00D70A21">
        <w:rPr>
          <w:rFonts w:ascii="Times New Roman" w:eastAsia="Times New Roman" w:hAnsi="Times New Roman" w:cs="Times New Roman"/>
          <w:color w:val="000000"/>
          <w:sz w:val="24"/>
          <w:szCs w:val="24"/>
          <w:lang w:val="en-US" w:eastAsia="fr-FR"/>
        </w:rPr>
        <w:t xml:space="preserve">nsure a full and transparent refund to all </w:t>
      </w:r>
      <w:r w:rsidR="00D70A21" w:rsidRPr="00D70A21">
        <w:rPr>
          <w:rFonts w:ascii="Times New Roman" w:eastAsia="Times New Roman" w:hAnsi="Times New Roman" w:cs="Times New Roman"/>
          <w:color w:val="000000"/>
          <w:sz w:val="24"/>
          <w:szCs w:val="24"/>
          <w:lang w:val="en-US" w:eastAsia="fr-FR"/>
        </w:rPr>
        <w:t>clients affected</w:t>
      </w:r>
      <w:r w:rsidR="0064136C" w:rsidRPr="00D70A21">
        <w:rPr>
          <w:rFonts w:ascii="Times New Roman" w:eastAsia="Times New Roman" w:hAnsi="Times New Roman" w:cs="Times New Roman"/>
          <w:color w:val="000000"/>
          <w:sz w:val="24"/>
          <w:szCs w:val="24"/>
          <w:lang w:val="en-US" w:eastAsia="fr-FR"/>
        </w:rPr>
        <w:t xml:space="preserve"> </w:t>
      </w:r>
      <w:r w:rsidR="00B21637" w:rsidRPr="00D70A21">
        <w:rPr>
          <w:rFonts w:ascii="Times New Roman" w:eastAsia="Times New Roman" w:hAnsi="Times New Roman" w:cs="Times New Roman"/>
          <w:color w:val="000000"/>
          <w:sz w:val="24"/>
          <w:szCs w:val="24"/>
          <w:lang w:val="en-US" w:eastAsia="fr-FR"/>
        </w:rPr>
        <w:t>by the recall</w:t>
      </w:r>
      <w:r w:rsidR="00D76368" w:rsidRPr="00D70A21">
        <w:rPr>
          <w:rFonts w:ascii="Times New Roman" w:eastAsia="Times New Roman" w:hAnsi="Times New Roman" w:cs="Times New Roman"/>
          <w:color w:val="000000"/>
          <w:sz w:val="24"/>
          <w:szCs w:val="24"/>
          <w:lang w:val="en-US" w:eastAsia="fr-FR"/>
        </w:rPr>
        <w:t>;</w:t>
      </w:r>
    </w:p>
    <w:p w14:paraId="59E0A154" w14:textId="77777777" w:rsidR="00A62C5D" w:rsidRPr="00D70A21" w:rsidRDefault="00A62C5D" w:rsidP="00D70A21">
      <w:pPr>
        <w:rPr>
          <w:szCs w:val="24"/>
          <w:lang w:val="en-US" w:eastAsia="fr-FR"/>
        </w:rPr>
      </w:pPr>
    </w:p>
    <w:p w14:paraId="115A2965" w14:textId="62FE57F9" w:rsidR="00A62C5D" w:rsidRPr="00D70A21" w:rsidRDefault="00B04D68" w:rsidP="00D70A21">
      <w:pPr>
        <w:pStyle w:val="ListParagraph"/>
        <w:numPr>
          <w:ilvl w:val="1"/>
          <w:numId w:val="8"/>
        </w:numPr>
        <w:rPr>
          <w:rFonts w:ascii="Times New Roman" w:hAnsi="Times New Roman" w:cs="Times New Roman"/>
          <w:sz w:val="24"/>
          <w:szCs w:val="24"/>
          <w:lang w:val="en-US" w:eastAsia="fr-FR"/>
        </w:rPr>
      </w:pPr>
      <w:r w:rsidRPr="00D70A21">
        <w:rPr>
          <w:rFonts w:ascii="Times New Roman" w:eastAsia="Times New Roman" w:hAnsi="Times New Roman" w:cs="Times New Roman"/>
          <w:color w:val="000000"/>
          <w:sz w:val="24"/>
          <w:szCs w:val="24"/>
          <w:lang w:val="en-US" w:eastAsia="fr-FR"/>
        </w:rPr>
        <w:t>Provide a</w:t>
      </w:r>
      <w:r w:rsidR="00B21637" w:rsidRPr="00D70A21">
        <w:rPr>
          <w:rFonts w:ascii="Times New Roman" w:eastAsia="Times New Roman" w:hAnsi="Times New Roman" w:cs="Times New Roman"/>
          <w:color w:val="000000"/>
          <w:sz w:val="24"/>
          <w:szCs w:val="24"/>
          <w:lang w:val="en-US" w:eastAsia="fr-FR"/>
        </w:rPr>
        <w:t xml:space="preserve"> comprehensive refund mechanism detailing the</w:t>
      </w:r>
      <w:r w:rsidRPr="00D70A21">
        <w:rPr>
          <w:rFonts w:ascii="Times New Roman" w:eastAsia="Times New Roman" w:hAnsi="Times New Roman" w:cs="Times New Roman"/>
          <w:color w:val="000000"/>
          <w:sz w:val="24"/>
          <w:szCs w:val="24"/>
          <w:lang w:val="en-US" w:eastAsia="fr-FR"/>
        </w:rPr>
        <w:t xml:space="preserve"> implementation, the</w:t>
      </w:r>
      <w:r w:rsidR="00B21637" w:rsidRPr="00D70A21">
        <w:rPr>
          <w:rFonts w:ascii="Times New Roman" w:eastAsia="Times New Roman" w:hAnsi="Times New Roman" w:cs="Times New Roman"/>
          <w:color w:val="000000"/>
          <w:sz w:val="24"/>
          <w:szCs w:val="24"/>
          <w:lang w:val="en-US" w:eastAsia="fr-FR"/>
        </w:rPr>
        <w:t xml:space="preserve"> procedures for refund requests, timelines for processing, and reimbursement methods</w:t>
      </w:r>
      <w:r w:rsidRPr="00D70A21">
        <w:rPr>
          <w:rFonts w:ascii="Times New Roman" w:eastAsia="Times New Roman" w:hAnsi="Times New Roman" w:cs="Times New Roman"/>
          <w:color w:val="000000"/>
          <w:sz w:val="24"/>
          <w:szCs w:val="24"/>
          <w:lang w:val="en-US" w:eastAsia="fr-FR"/>
        </w:rPr>
        <w:t xml:space="preserve"> to their respective wholesalers, retailers, Health care facilities, and consumers receiving recalled product</w:t>
      </w:r>
      <w:r w:rsidR="00D76368" w:rsidRPr="00D70A21">
        <w:rPr>
          <w:rFonts w:ascii="Times New Roman" w:eastAsia="Times New Roman" w:hAnsi="Times New Roman" w:cs="Times New Roman"/>
          <w:color w:val="000000"/>
          <w:sz w:val="24"/>
          <w:szCs w:val="24"/>
          <w:lang w:val="en-US" w:eastAsia="fr-FR"/>
        </w:rPr>
        <w:t>;</w:t>
      </w:r>
    </w:p>
    <w:p w14:paraId="7BA55DFE" w14:textId="77777777" w:rsidR="00A62C5D" w:rsidRPr="00D70A21" w:rsidRDefault="00A62C5D" w:rsidP="00D70A21">
      <w:pPr>
        <w:rPr>
          <w:szCs w:val="24"/>
          <w:lang w:val="en-US" w:eastAsia="fr-FR"/>
        </w:rPr>
      </w:pPr>
    </w:p>
    <w:p w14:paraId="716F62B2" w14:textId="67FAB216" w:rsidR="00D656EB" w:rsidRPr="00D70A21" w:rsidRDefault="00D656EB" w:rsidP="00D70A21">
      <w:pPr>
        <w:pStyle w:val="ListParagraph"/>
        <w:numPr>
          <w:ilvl w:val="1"/>
          <w:numId w:val="8"/>
        </w:numPr>
        <w:rPr>
          <w:rFonts w:ascii="Times New Roman" w:hAnsi="Times New Roman" w:cs="Times New Roman"/>
          <w:sz w:val="24"/>
          <w:szCs w:val="24"/>
          <w:lang w:val="en-US" w:eastAsia="fr-FR"/>
        </w:rPr>
      </w:pPr>
      <w:r w:rsidRPr="00D70A21">
        <w:rPr>
          <w:rFonts w:ascii="Times New Roman" w:hAnsi="Times New Roman" w:cs="Times New Roman"/>
          <w:sz w:val="24"/>
          <w:szCs w:val="24"/>
          <w:lang w:val="en-US" w:eastAsia="fr-FR"/>
        </w:rPr>
        <w:t xml:space="preserve">submit </w:t>
      </w:r>
      <w:r w:rsidR="0064136C" w:rsidRPr="00D70A21">
        <w:rPr>
          <w:rFonts w:ascii="Times New Roman" w:hAnsi="Times New Roman" w:cs="Times New Roman"/>
          <w:sz w:val="24"/>
          <w:szCs w:val="24"/>
          <w:lang w:val="en-US" w:eastAsia="fr-FR"/>
        </w:rPr>
        <w:t xml:space="preserve">to Rwanda FDA, </w:t>
      </w:r>
      <w:r w:rsidR="00EB5807" w:rsidRPr="00D70A21">
        <w:rPr>
          <w:rFonts w:ascii="Times New Roman" w:hAnsi="Times New Roman" w:cs="Times New Roman"/>
          <w:sz w:val="24"/>
          <w:szCs w:val="24"/>
          <w:lang w:val="en-US" w:eastAsia="fr-FR"/>
        </w:rPr>
        <w:t>the report</w:t>
      </w:r>
      <w:r w:rsidRPr="00D70A21">
        <w:rPr>
          <w:rFonts w:ascii="Times New Roman" w:hAnsi="Times New Roman" w:cs="Times New Roman"/>
          <w:sz w:val="24"/>
          <w:szCs w:val="24"/>
          <w:lang w:val="en-US" w:eastAsia="fr-FR"/>
        </w:rPr>
        <w:t xml:space="preserve"> of reimbursements including quantities refunded, number of beneficiaries, and financial reconciliation report within sixty (60) days from initi</w:t>
      </w:r>
      <w:r w:rsidR="00E5455D" w:rsidRPr="00D70A21">
        <w:rPr>
          <w:rFonts w:ascii="Times New Roman" w:hAnsi="Times New Roman" w:cs="Times New Roman"/>
          <w:sz w:val="24"/>
          <w:szCs w:val="24"/>
          <w:lang w:val="en-US" w:eastAsia="fr-FR"/>
        </w:rPr>
        <w:t>ation of recall</w:t>
      </w:r>
      <w:r w:rsidRPr="00D70A21">
        <w:rPr>
          <w:rFonts w:ascii="Times New Roman" w:hAnsi="Times New Roman" w:cs="Times New Roman"/>
          <w:sz w:val="24"/>
          <w:szCs w:val="24"/>
          <w:lang w:val="en-US" w:eastAsia="fr-FR"/>
        </w:rPr>
        <w:t>.</w:t>
      </w:r>
      <w:r w:rsidR="008E71E2" w:rsidRPr="00D70A21">
        <w:rPr>
          <w:rFonts w:ascii="Times New Roman" w:hAnsi="Times New Roman" w:cs="Times New Roman"/>
          <w:sz w:val="24"/>
          <w:szCs w:val="24"/>
          <w:lang w:val="en-US" w:eastAsia="fr-FR"/>
        </w:rPr>
        <w:t xml:space="preserve"> </w:t>
      </w:r>
    </w:p>
    <w:p w14:paraId="050D1ABA" w14:textId="77777777" w:rsidR="00A62C5D" w:rsidRPr="0082156E" w:rsidRDefault="00A62C5D" w:rsidP="00D70A21">
      <w:pPr>
        <w:rPr>
          <w:lang w:val="en-US" w:eastAsia="fr-FR"/>
        </w:rPr>
      </w:pPr>
    </w:p>
    <w:p w14:paraId="08562A19" w14:textId="5CE67C30" w:rsidR="007539AB" w:rsidRPr="00D74C05" w:rsidRDefault="007539AB" w:rsidP="0082156E">
      <w:pPr>
        <w:spacing w:after="160"/>
        <w:contextualSpacing/>
        <w:rPr>
          <w:szCs w:val="24"/>
          <w:lang w:val="en-US"/>
        </w:rPr>
      </w:pPr>
      <w:r w:rsidRPr="002D7CBF">
        <w:rPr>
          <w:szCs w:val="24"/>
          <w:lang w:val="en-US"/>
        </w:rPr>
        <w:t xml:space="preserve">The report shall </w:t>
      </w:r>
      <w:r w:rsidR="00025BFF" w:rsidRPr="002D7CBF">
        <w:rPr>
          <w:szCs w:val="24"/>
          <w:lang w:val="en-US"/>
        </w:rPr>
        <w:t xml:space="preserve">additionally </w:t>
      </w:r>
      <w:r w:rsidRPr="00D74C05">
        <w:rPr>
          <w:szCs w:val="24"/>
          <w:lang w:val="en-US"/>
        </w:rPr>
        <w:t>contain the following information:</w:t>
      </w:r>
    </w:p>
    <w:p w14:paraId="6C99B947" w14:textId="178EE39D" w:rsidR="007539AB" w:rsidRPr="003B31C2" w:rsidRDefault="007539AB" w:rsidP="00FC040F">
      <w:pPr>
        <w:pStyle w:val="ListParagraph"/>
        <w:numPr>
          <w:ilvl w:val="0"/>
          <w:numId w:val="12"/>
        </w:numPr>
        <w:spacing w:after="160"/>
        <w:ind w:left="604"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number of</w:t>
      </w:r>
      <w:r w:rsidR="0064136C" w:rsidRPr="003B31C2">
        <w:rPr>
          <w:rFonts w:ascii="Times New Roman" w:hAnsi="Times New Roman" w:cs="Times New Roman"/>
          <w:sz w:val="24"/>
          <w:szCs w:val="24"/>
          <w:lang w:val="en-US"/>
        </w:rPr>
        <w:t xml:space="preserve"> premises </w:t>
      </w:r>
      <w:r w:rsidRPr="003B31C2">
        <w:rPr>
          <w:rFonts w:ascii="Times New Roman" w:hAnsi="Times New Roman" w:cs="Times New Roman"/>
          <w:sz w:val="24"/>
          <w:szCs w:val="24"/>
          <w:lang w:val="en-US"/>
        </w:rPr>
        <w:t>or persons to whom the defective product has been supplied;</w:t>
      </w:r>
    </w:p>
    <w:p w14:paraId="6065BB79" w14:textId="77777777" w:rsidR="007539AB" w:rsidRPr="003B31C2" w:rsidRDefault="007539AB">
      <w:pPr>
        <w:pStyle w:val="ListParagraph"/>
        <w:numPr>
          <w:ilvl w:val="0"/>
          <w:numId w:val="12"/>
        </w:numPr>
        <w:spacing w:after="160"/>
        <w:ind w:left="604"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date and means of notifying the recall to them;</w:t>
      </w:r>
    </w:p>
    <w:p w14:paraId="39D5F357" w14:textId="77777777" w:rsidR="007539AB" w:rsidRPr="003B31C2" w:rsidRDefault="007539AB">
      <w:pPr>
        <w:pStyle w:val="ListParagraph"/>
        <w:numPr>
          <w:ilvl w:val="0"/>
          <w:numId w:val="12"/>
        </w:numPr>
        <w:spacing w:after="160"/>
        <w:ind w:left="604"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number of responses received from them;</w:t>
      </w:r>
    </w:p>
    <w:p w14:paraId="5FE51709" w14:textId="77777777" w:rsidR="007539AB" w:rsidRPr="003B31C2" w:rsidRDefault="007539AB">
      <w:pPr>
        <w:pStyle w:val="ListParagraph"/>
        <w:numPr>
          <w:ilvl w:val="0"/>
          <w:numId w:val="12"/>
        </w:numPr>
        <w:spacing w:after="160"/>
        <w:ind w:left="604"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names of the non-responders;</w:t>
      </w:r>
    </w:p>
    <w:p w14:paraId="72B1AA94" w14:textId="77777777" w:rsidR="007539AB" w:rsidRPr="003B31C2" w:rsidRDefault="007539AB">
      <w:pPr>
        <w:pStyle w:val="ListParagraph"/>
        <w:numPr>
          <w:ilvl w:val="0"/>
          <w:numId w:val="12"/>
        </w:numPr>
        <w:spacing w:after="160"/>
        <w:ind w:left="604"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total quantity imported for the recalled products;</w:t>
      </w:r>
    </w:p>
    <w:p w14:paraId="24E9E8B4" w14:textId="77777777" w:rsidR="007539AB" w:rsidRPr="003B31C2" w:rsidRDefault="007539AB">
      <w:pPr>
        <w:pStyle w:val="ListParagraph"/>
        <w:numPr>
          <w:ilvl w:val="0"/>
          <w:numId w:val="12"/>
        </w:numPr>
        <w:spacing w:after="160"/>
        <w:ind w:left="604"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quantity distributed for the recalled products;</w:t>
      </w:r>
    </w:p>
    <w:p w14:paraId="3C90FB76" w14:textId="77777777" w:rsidR="007539AB" w:rsidRPr="003B31C2" w:rsidRDefault="007539AB">
      <w:pPr>
        <w:pStyle w:val="ListParagraph"/>
        <w:numPr>
          <w:ilvl w:val="0"/>
          <w:numId w:val="12"/>
        </w:numPr>
        <w:spacing w:after="160"/>
        <w:ind w:left="604"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quantity of stock returned/ recovered;</w:t>
      </w:r>
    </w:p>
    <w:p w14:paraId="210BAEF1" w14:textId="77777777" w:rsidR="007539AB" w:rsidRPr="003B31C2" w:rsidRDefault="007539AB">
      <w:pPr>
        <w:pStyle w:val="ListParagraph"/>
        <w:numPr>
          <w:ilvl w:val="0"/>
          <w:numId w:val="12"/>
        </w:numPr>
        <w:spacing w:after="160"/>
        <w:ind w:left="604"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quantity of stock that has been taken off shelves (stock on hand at the time of recall);</w:t>
      </w:r>
    </w:p>
    <w:p w14:paraId="0297C4F6" w14:textId="5FBECDE8" w:rsidR="00A62C5D" w:rsidRPr="00D70A21" w:rsidRDefault="007539AB" w:rsidP="0082156E">
      <w:pPr>
        <w:pStyle w:val="ListParagraph"/>
        <w:numPr>
          <w:ilvl w:val="0"/>
          <w:numId w:val="12"/>
        </w:numPr>
        <w:ind w:left="604" w:hanging="491"/>
        <w:contextualSpacing/>
        <w:rPr>
          <w:rFonts w:ascii="Times New Roman" w:hAnsi="Times New Roman" w:cs="Times New Roman"/>
          <w:szCs w:val="24"/>
          <w:lang w:val="en-US"/>
        </w:rPr>
      </w:pPr>
      <w:r w:rsidRPr="003B31C2">
        <w:rPr>
          <w:rFonts w:ascii="Times New Roman" w:hAnsi="Times New Roman" w:cs="Times New Roman"/>
          <w:sz w:val="24"/>
          <w:szCs w:val="24"/>
          <w:lang w:val="en-US"/>
        </w:rPr>
        <w:t>evidence of communication of the recall to clients.</w:t>
      </w:r>
    </w:p>
    <w:p w14:paraId="35236308" w14:textId="0E6DC880" w:rsidR="00A62C5D" w:rsidRPr="00D70A21" w:rsidRDefault="00A62C5D" w:rsidP="00D70A21">
      <w:pPr>
        <w:pStyle w:val="ListParagraph"/>
        <w:numPr>
          <w:ilvl w:val="0"/>
          <w:numId w:val="12"/>
        </w:numPr>
        <w:ind w:left="604" w:hanging="491"/>
        <w:contextualSpacing/>
        <w:rPr>
          <w:rFonts w:ascii="Times New Roman" w:hAnsi="Times New Roman" w:cs="Times New Roman"/>
          <w:szCs w:val="24"/>
          <w:lang w:val="en-US"/>
        </w:rPr>
      </w:pPr>
      <w:r w:rsidRPr="00280896">
        <w:rPr>
          <w:rFonts w:ascii="Times New Roman" w:hAnsi="Times New Roman" w:cs="Times New Roman"/>
          <w:sz w:val="24"/>
          <w:szCs w:val="24"/>
          <w:lang w:val="en-US"/>
        </w:rPr>
        <w:t>Refund provided for the returned products (either money, credit note, product replacement or others</w:t>
      </w:r>
      <w:r>
        <w:rPr>
          <w:rFonts w:ascii="Times New Roman" w:hAnsi="Times New Roman" w:cs="Times New Roman"/>
          <w:sz w:val="24"/>
          <w:szCs w:val="24"/>
          <w:lang w:val="en-US"/>
        </w:rPr>
        <w:t>).</w:t>
      </w:r>
    </w:p>
    <w:p w14:paraId="0AFE0D85" w14:textId="1BBFEA8C" w:rsidR="00A62C5D" w:rsidRPr="0082156E" w:rsidRDefault="00A62C5D" w:rsidP="0082156E">
      <w:pPr>
        <w:pStyle w:val="ListParagraph"/>
        <w:numPr>
          <w:ilvl w:val="0"/>
          <w:numId w:val="12"/>
        </w:numPr>
        <w:ind w:left="604" w:hanging="491"/>
        <w:contextualSpacing/>
        <w:rPr>
          <w:rFonts w:ascii="Times New Roman" w:hAnsi="Times New Roman" w:cs="Times New Roman"/>
          <w:sz w:val="24"/>
          <w:szCs w:val="24"/>
          <w:lang w:val="en-US"/>
        </w:rPr>
      </w:pPr>
      <w:r w:rsidRPr="00D70A21">
        <w:rPr>
          <w:rFonts w:ascii="Times New Roman" w:hAnsi="Times New Roman" w:cs="Times New Roman"/>
          <w:sz w:val="24"/>
          <w:szCs w:val="24"/>
          <w:lang w:val="en-US" w:eastAsia="fr-FR"/>
        </w:rPr>
        <w:t>Keep a record of all refunded transactions and made available for regulatory inspection to demonstrate compliance with this requirement.</w:t>
      </w:r>
    </w:p>
    <w:p w14:paraId="48CE855C" w14:textId="01EEE62A" w:rsidR="00FD621E" w:rsidRDefault="00FD621E" w:rsidP="00D70A21">
      <w:pPr>
        <w:spacing w:after="160"/>
        <w:contextualSpacing/>
        <w:rPr>
          <w:szCs w:val="24"/>
          <w:lang w:val="en-US"/>
        </w:rPr>
      </w:pPr>
    </w:p>
    <w:p w14:paraId="45008551" w14:textId="77777777" w:rsidR="00D70A21" w:rsidRPr="00D70A21" w:rsidRDefault="00D70A21" w:rsidP="00D70A21">
      <w:pPr>
        <w:spacing w:after="160"/>
        <w:contextualSpacing/>
        <w:rPr>
          <w:color w:val="FF0000"/>
          <w:szCs w:val="24"/>
          <w:lang w:val="en-US"/>
        </w:rPr>
      </w:pPr>
    </w:p>
    <w:p w14:paraId="6DE74CCD" w14:textId="173158CD" w:rsidR="007E17E0" w:rsidRPr="002D7CBF" w:rsidRDefault="00662959" w:rsidP="0082156E">
      <w:pPr>
        <w:pStyle w:val="Heading2"/>
        <w:rPr>
          <w:u w:val="single"/>
          <w:lang w:val="en-US"/>
        </w:rPr>
      </w:pPr>
      <w:r w:rsidRPr="002053D3">
        <w:rPr>
          <w:lang w:val="en-US"/>
        </w:rPr>
        <w:lastRenderedPageBreak/>
        <w:t xml:space="preserve"> </w:t>
      </w:r>
      <w:bookmarkStart w:id="33" w:name="_Toc235029724"/>
      <w:r w:rsidRPr="002053D3">
        <w:rPr>
          <w:lang w:val="en-US"/>
        </w:rPr>
        <w:t>Article 19: Monitoring and Recall Audit</w:t>
      </w:r>
      <w:bookmarkEnd w:id="33"/>
    </w:p>
    <w:p w14:paraId="4BDCB12E" w14:textId="77777777" w:rsidR="00FD621E" w:rsidRPr="003B31C2" w:rsidRDefault="00FD621E">
      <w:pPr>
        <w:contextualSpacing/>
        <w:rPr>
          <w:szCs w:val="24"/>
          <w:lang w:val="en-US"/>
        </w:rPr>
      </w:pPr>
    </w:p>
    <w:p w14:paraId="47035DA8" w14:textId="58B05456" w:rsidR="0028366A" w:rsidRPr="003B31C2" w:rsidRDefault="00F448A3" w:rsidP="00D70A21">
      <w:pPr>
        <w:pStyle w:val="ListParagraph"/>
        <w:numPr>
          <w:ilvl w:val="0"/>
          <w:numId w:val="13"/>
        </w:numPr>
        <w:ind w:left="680"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Rwanda FDA</w:t>
      </w:r>
      <w:r w:rsidR="0028366A" w:rsidRPr="003B31C2">
        <w:rPr>
          <w:rFonts w:ascii="Times New Roman" w:hAnsi="Times New Roman" w:cs="Times New Roman"/>
          <w:sz w:val="24"/>
          <w:szCs w:val="24"/>
          <w:lang w:val="en-US"/>
        </w:rPr>
        <w:t xml:space="preserve"> shall closely monitor the effectiveness of recall procedures and evaluate the recall by conducting recall audit</w:t>
      </w:r>
      <w:r w:rsidR="00C90962" w:rsidRPr="003B31C2">
        <w:rPr>
          <w:rFonts w:ascii="Times New Roman" w:hAnsi="Times New Roman" w:cs="Times New Roman"/>
          <w:sz w:val="24"/>
          <w:szCs w:val="24"/>
          <w:lang w:val="en-US"/>
        </w:rPr>
        <w:t xml:space="preserve"> and inspection at </w:t>
      </w:r>
      <w:r w:rsidR="00256442" w:rsidRPr="003B31C2">
        <w:rPr>
          <w:rFonts w:ascii="Times New Roman" w:hAnsi="Times New Roman" w:cs="Times New Roman"/>
          <w:sz w:val="24"/>
          <w:szCs w:val="24"/>
          <w:lang w:val="en-US"/>
        </w:rPr>
        <w:t>all levels of the supply chain</w:t>
      </w:r>
      <w:r w:rsidR="00C90962" w:rsidRPr="003B31C2">
        <w:rPr>
          <w:rFonts w:ascii="Times New Roman" w:hAnsi="Times New Roman" w:cs="Times New Roman"/>
          <w:sz w:val="24"/>
          <w:szCs w:val="24"/>
          <w:lang w:val="en-US"/>
        </w:rPr>
        <w:t>, cross</w:t>
      </w:r>
      <w:r w:rsidR="00B27110" w:rsidRPr="003B31C2">
        <w:rPr>
          <w:rFonts w:ascii="Times New Roman" w:hAnsi="Times New Roman" w:cs="Times New Roman"/>
          <w:sz w:val="24"/>
          <w:szCs w:val="24"/>
          <w:lang w:val="en-US"/>
        </w:rPr>
        <w:t>-</w:t>
      </w:r>
      <w:r w:rsidR="00C90962" w:rsidRPr="003B31C2">
        <w:rPr>
          <w:rFonts w:ascii="Times New Roman" w:hAnsi="Times New Roman" w:cs="Times New Roman"/>
          <w:sz w:val="24"/>
          <w:szCs w:val="24"/>
          <w:lang w:val="en-US"/>
        </w:rPr>
        <w:t>checking distribution records, and reviewing quarantine and disposal record</w:t>
      </w:r>
      <w:r w:rsidR="00B27110" w:rsidRPr="003B31C2">
        <w:rPr>
          <w:rFonts w:ascii="Times New Roman" w:hAnsi="Times New Roman" w:cs="Times New Roman"/>
          <w:sz w:val="24"/>
          <w:szCs w:val="24"/>
          <w:lang w:val="en-US"/>
        </w:rPr>
        <w:t>s</w:t>
      </w:r>
      <w:r w:rsidR="00EE1A89" w:rsidRPr="003B31C2">
        <w:rPr>
          <w:rFonts w:ascii="Times New Roman" w:hAnsi="Times New Roman" w:cs="Times New Roman"/>
          <w:sz w:val="24"/>
          <w:szCs w:val="24"/>
          <w:lang w:val="en-US"/>
        </w:rPr>
        <w:t xml:space="preserve"> within ninety (90) calendar days</w:t>
      </w:r>
      <w:r w:rsidR="00D76368" w:rsidRPr="003B31C2">
        <w:rPr>
          <w:rFonts w:ascii="Times New Roman" w:hAnsi="Times New Roman" w:cs="Times New Roman"/>
          <w:sz w:val="24"/>
          <w:szCs w:val="24"/>
          <w:lang w:val="en-US"/>
        </w:rPr>
        <w:t>;</w:t>
      </w:r>
      <w:r w:rsidR="00EE1A89" w:rsidRPr="00D70A21">
        <w:rPr>
          <w:rFonts w:ascii="Times New Roman" w:hAnsi="Times New Roman" w:cs="Times New Roman"/>
        </w:rPr>
        <w:t xml:space="preserve"> </w:t>
      </w:r>
    </w:p>
    <w:p w14:paraId="0A23A269" w14:textId="44ADD49E" w:rsidR="007E17E0" w:rsidRPr="003B31C2" w:rsidRDefault="00C65C65" w:rsidP="00D70A21">
      <w:pPr>
        <w:pStyle w:val="ListParagraph"/>
        <w:numPr>
          <w:ilvl w:val="0"/>
          <w:numId w:val="13"/>
        </w:numPr>
        <w:ind w:left="680" w:hanging="567"/>
        <w:contextualSpacing/>
        <w:rPr>
          <w:rFonts w:ascii="Times New Roman" w:hAnsi="Times New Roman" w:cs="Times New Roman"/>
          <w:sz w:val="24"/>
          <w:szCs w:val="24"/>
          <w:lang w:val="en-US"/>
        </w:rPr>
      </w:pPr>
      <w:r w:rsidRPr="002D7CBF">
        <w:rPr>
          <w:rFonts w:ascii="Times New Roman" w:hAnsi="Times New Roman" w:cs="Times New Roman"/>
          <w:sz w:val="24"/>
          <w:szCs w:val="24"/>
          <w:lang w:val="en-US"/>
        </w:rPr>
        <w:t>Rwanda FDA</w:t>
      </w:r>
      <w:r w:rsidR="007E17E0" w:rsidRPr="002D7CBF">
        <w:rPr>
          <w:rFonts w:ascii="Times New Roman" w:hAnsi="Times New Roman" w:cs="Times New Roman"/>
          <w:sz w:val="24"/>
          <w:szCs w:val="24"/>
          <w:lang w:val="en-US"/>
        </w:rPr>
        <w:t xml:space="preserve"> shall </w:t>
      </w:r>
      <w:r w:rsidR="00ED5A6B" w:rsidRPr="002D7CBF">
        <w:rPr>
          <w:rFonts w:ascii="Times New Roman" w:hAnsi="Times New Roman" w:cs="Times New Roman"/>
          <w:sz w:val="24"/>
          <w:szCs w:val="24"/>
          <w:lang w:val="en-US"/>
        </w:rPr>
        <w:t>analyze</w:t>
      </w:r>
      <w:r w:rsidR="007E17E0" w:rsidRPr="004702B1">
        <w:rPr>
          <w:rFonts w:ascii="Times New Roman" w:hAnsi="Times New Roman" w:cs="Times New Roman"/>
          <w:sz w:val="24"/>
          <w:szCs w:val="24"/>
          <w:lang w:val="en-US"/>
        </w:rPr>
        <w:t xml:space="preserve"> the </w:t>
      </w:r>
      <w:r w:rsidR="00F61409" w:rsidRPr="00D74C05">
        <w:rPr>
          <w:rFonts w:ascii="Times New Roman" w:hAnsi="Times New Roman" w:cs="Times New Roman"/>
          <w:sz w:val="24"/>
          <w:szCs w:val="24"/>
          <w:lang w:val="en-US"/>
        </w:rPr>
        <w:t xml:space="preserve">final recall </w:t>
      </w:r>
      <w:r w:rsidR="007E17E0" w:rsidRPr="00D74C05">
        <w:rPr>
          <w:rFonts w:ascii="Times New Roman" w:hAnsi="Times New Roman" w:cs="Times New Roman"/>
          <w:sz w:val="24"/>
          <w:szCs w:val="24"/>
          <w:lang w:val="en-US"/>
        </w:rPr>
        <w:t xml:space="preserve">report submitted by the manufacturer, marketing authorization holder, local technical representative or importer, distributor and any other supplier to check whether recalled regulated products were </w:t>
      </w:r>
      <w:r w:rsidR="00F61409" w:rsidRPr="00D74C05">
        <w:rPr>
          <w:rFonts w:ascii="Times New Roman" w:hAnsi="Times New Roman" w:cs="Times New Roman"/>
          <w:sz w:val="24"/>
          <w:szCs w:val="24"/>
          <w:lang w:val="en-US"/>
        </w:rPr>
        <w:t>totally removed from the market</w:t>
      </w:r>
      <w:r w:rsidR="00E9545D" w:rsidRPr="003B31C2">
        <w:rPr>
          <w:rFonts w:ascii="Times New Roman" w:hAnsi="Times New Roman" w:cs="Times New Roman"/>
          <w:sz w:val="24"/>
          <w:szCs w:val="24"/>
          <w:lang w:val="en-US"/>
        </w:rPr>
        <w:t>;</w:t>
      </w:r>
    </w:p>
    <w:p w14:paraId="2EE35689" w14:textId="2379E877" w:rsidR="00BF1180" w:rsidRPr="003B31C2" w:rsidRDefault="00BF1180" w:rsidP="00D70A21">
      <w:pPr>
        <w:pStyle w:val="ListParagraph"/>
        <w:numPr>
          <w:ilvl w:val="0"/>
          <w:numId w:val="13"/>
        </w:numPr>
        <w:ind w:left="680"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Rwanda FDA shall apply administrative sanctions as per article 33 due to non-compliance observed during recall audit  </w:t>
      </w:r>
    </w:p>
    <w:p w14:paraId="1ACD203C" w14:textId="5995DF76" w:rsidR="006117B9" w:rsidRPr="00D74C05" w:rsidRDefault="003049FE" w:rsidP="00D70A21">
      <w:pPr>
        <w:pStyle w:val="ListParagraph"/>
        <w:numPr>
          <w:ilvl w:val="0"/>
          <w:numId w:val="13"/>
        </w:numPr>
        <w:ind w:left="680" w:hanging="567"/>
        <w:contextualSpacing/>
        <w:rPr>
          <w:rFonts w:ascii="Times New Roman" w:hAnsi="Times New Roman" w:cs="Times New Roman"/>
          <w:sz w:val="24"/>
          <w:szCs w:val="24"/>
          <w:lang w:val="en-US"/>
        </w:rPr>
      </w:pPr>
      <w:r w:rsidRPr="00D70A21">
        <w:rPr>
          <w:rFonts w:ascii="Times New Roman" w:hAnsi="Times New Roman" w:cs="Times New Roman"/>
          <w:sz w:val="24"/>
          <w:szCs w:val="24"/>
          <w:lang w:val="en-US"/>
        </w:rPr>
        <w:t xml:space="preserve">The manufacturer, marketing authorization holder, or local technical representative or importer </w:t>
      </w:r>
      <w:r w:rsidRPr="003B31C2">
        <w:rPr>
          <w:rFonts w:ascii="Times New Roman" w:eastAsia="Times New Roman" w:hAnsi="Times New Roman" w:cs="Times New Roman"/>
          <w:sz w:val="24"/>
          <w:szCs w:val="24"/>
          <w:lang w:val="en-US" w:eastAsia="fr-FR"/>
        </w:rPr>
        <w:t xml:space="preserve">shall </w:t>
      </w:r>
      <w:r w:rsidR="00956FA5" w:rsidRPr="003B31C2">
        <w:rPr>
          <w:rFonts w:ascii="Times New Roman" w:hAnsi="Times New Roman" w:cs="Times New Roman"/>
          <w:sz w:val="24"/>
          <w:szCs w:val="24"/>
          <w:lang w:val="en-US"/>
        </w:rPr>
        <w:t>ensure</w:t>
      </w:r>
      <w:r w:rsidR="00D70A21">
        <w:rPr>
          <w:rFonts w:ascii="Times New Roman" w:hAnsi="Times New Roman" w:cs="Times New Roman"/>
          <w:sz w:val="24"/>
          <w:szCs w:val="24"/>
          <w:lang w:val="en-US"/>
        </w:rPr>
        <w:t xml:space="preserve"> </w:t>
      </w:r>
      <w:r w:rsidR="006117B9" w:rsidRPr="002D7CBF">
        <w:rPr>
          <w:rFonts w:ascii="Times New Roman" w:hAnsi="Times New Roman" w:cs="Times New Roman"/>
          <w:sz w:val="24"/>
          <w:szCs w:val="24"/>
          <w:lang w:val="en-US"/>
        </w:rPr>
        <w:t>for</w:t>
      </w:r>
      <w:r w:rsidR="00B27110" w:rsidRPr="002D7CBF">
        <w:rPr>
          <w:rFonts w:ascii="Times New Roman" w:hAnsi="Times New Roman" w:cs="Times New Roman"/>
          <w:sz w:val="24"/>
          <w:szCs w:val="24"/>
          <w:lang w:val="en-US"/>
        </w:rPr>
        <w:t xml:space="preserve"> safe</w:t>
      </w:r>
      <w:r w:rsidR="006117B9" w:rsidRPr="002D7CBF">
        <w:rPr>
          <w:rFonts w:ascii="Times New Roman" w:hAnsi="Times New Roman" w:cs="Times New Roman"/>
          <w:sz w:val="24"/>
          <w:szCs w:val="24"/>
          <w:lang w:val="en-US"/>
        </w:rPr>
        <w:t xml:space="preserve"> disposal </w:t>
      </w:r>
      <w:r w:rsidRPr="004702B1">
        <w:rPr>
          <w:rFonts w:ascii="Times New Roman" w:hAnsi="Times New Roman" w:cs="Times New Roman"/>
          <w:sz w:val="24"/>
          <w:szCs w:val="24"/>
          <w:lang w:val="en-US"/>
        </w:rPr>
        <w:t>of quarantined re</w:t>
      </w:r>
      <w:r w:rsidRPr="00D74C05">
        <w:rPr>
          <w:rFonts w:ascii="Times New Roman" w:hAnsi="Times New Roman" w:cs="Times New Roman"/>
          <w:sz w:val="24"/>
          <w:szCs w:val="24"/>
          <w:lang w:val="en-US"/>
        </w:rPr>
        <w:t xml:space="preserve">called products </w:t>
      </w:r>
      <w:r w:rsidR="006117B9" w:rsidRPr="00D74C05">
        <w:rPr>
          <w:rFonts w:ascii="Times New Roman" w:hAnsi="Times New Roman" w:cs="Times New Roman"/>
          <w:sz w:val="24"/>
          <w:szCs w:val="24"/>
          <w:lang w:val="en-US"/>
        </w:rPr>
        <w:t xml:space="preserve">within </w:t>
      </w:r>
      <w:r w:rsidR="00956FA5" w:rsidRPr="00D74C05">
        <w:rPr>
          <w:rFonts w:ascii="Times New Roman" w:hAnsi="Times New Roman" w:cs="Times New Roman"/>
          <w:sz w:val="24"/>
          <w:szCs w:val="24"/>
          <w:lang w:val="en-US"/>
        </w:rPr>
        <w:t>ninety (</w:t>
      </w:r>
      <w:r w:rsidR="00D70A21" w:rsidRPr="00D74C05">
        <w:rPr>
          <w:rFonts w:ascii="Times New Roman" w:hAnsi="Times New Roman" w:cs="Times New Roman"/>
          <w:sz w:val="24"/>
          <w:szCs w:val="24"/>
          <w:lang w:val="en-US"/>
        </w:rPr>
        <w:t>90) workings</w:t>
      </w:r>
      <w:r w:rsidR="006117B9" w:rsidRPr="00D74C05">
        <w:rPr>
          <w:rFonts w:ascii="Times New Roman" w:hAnsi="Times New Roman" w:cs="Times New Roman"/>
          <w:sz w:val="24"/>
          <w:szCs w:val="24"/>
          <w:lang w:val="en-US"/>
        </w:rPr>
        <w:t xml:space="preserve"> days following submission of final recall report.</w:t>
      </w:r>
    </w:p>
    <w:p w14:paraId="4171EC0E" w14:textId="60071741" w:rsidR="00463CF1" w:rsidRPr="003B31C2" w:rsidRDefault="00463CF1" w:rsidP="00D70A21">
      <w:pPr>
        <w:pStyle w:val="ListParagraph"/>
        <w:numPr>
          <w:ilvl w:val="0"/>
          <w:numId w:val="13"/>
        </w:numPr>
        <w:ind w:left="680" w:hanging="567"/>
        <w:contextualSpacing/>
        <w:rPr>
          <w:rFonts w:ascii="Times New Roman" w:hAnsi="Times New Roman" w:cs="Times New Roman"/>
          <w:sz w:val="24"/>
          <w:szCs w:val="24"/>
          <w:lang w:val="en-US"/>
        </w:rPr>
      </w:pPr>
      <w:r w:rsidRPr="00D74C05">
        <w:rPr>
          <w:rFonts w:ascii="Times New Roman" w:hAnsi="Times New Roman" w:cs="Times New Roman"/>
          <w:sz w:val="24"/>
          <w:szCs w:val="24"/>
          <w:lang w:val="en-US"/>
        </w:rPr>
        <w:t xml:space="preserve">Rwanda FDA issue a recall closure letter </w:t>
      </w:r>
      <w:r w:rsidR="00F0323D" w:rsidRPr="00D36D48">
        <w:rPr>
          <w:rFonts w:ascii="Times New Roman" w:hAnsi="Times New Roman" w:cs="Times New Roman"/>
          <w:sz w:val="24"/>
          <w:szCs w:val="24"/>
          <w:lang w:val="en-US"/>
        </w:rPr>
        <w:t>to the manufacturer, marketing authorization holder, local technical representative or importer, distributor and any ot</w:t>
      </w:r>
      <w:r w:rsidR="00F0323D" w:rsidRPr="003B31C2">
        <w:rPr>
          <w:rFonts w:ascii="Times New Roman" w:hAnsi="Times New Roman" w:cs="Times New Roman"/>
          <w:sz w:val="24"/>
          <w:szCs w:val="24"/>
          <w:lang w:val="en-US"/>
        </w:rPr>
        <w:t xml:space="preserve">her supplier of the recalled product </w:t>
      </w:r>
      <w:r w:rsidRPr="003B31C2">
        <w:rPr>
          <w:rFonts w:ascii="Times New Roman" w:hAnsi="Times New Roman" w:cs="Times New Roman"/>
          <w:sz w:val="24"/>
          <w:szCs w:val="24"/>
          <w:lang w:val="en-US"/>
        </w:rPr>
        <w:t xml:space="preserve">when the analysis of submitted report and evidences from conducted recall audits </w:t>
      </w:r>
      <w:r w:rsidR="00256442" w:rsidRPr="003B31C2">
        <w:rPr>
          <w:rFonts w:ascii="Times New Roman" w:hAnsi="Times New Roman" w:cs="Times New Roman"/>
          <w:sz w:val="24"/>
          <w:szCs w:val="24"/>
          <w:lang w:val="en-US"/>
        </w:rPr>
        <w:t>confirmed that the recalled products were totally removed from the market</w:t>
      </w:r>
      <w:r w:rsidRPr="003B31C2">
        <w:rPr>
          <w:rFonts w:ascii="Times New Roman" w:hAnsi="Times New Roman" w:cs="Times New Roman"/>
          <w:sz w:val="24"/>
          <w:szCs w:val="24"/>
          <w:lang w:val="en-US"/>
        </w:rPr>
        <w:t>.</w:t>
      </w:r>
    </w:p>
    <w:p w14:paraId="038E0659" w14:textId="77777777" w:rsidR="00463CF1" w:rsidRPr="003B31C2" w:rsidRDefault="00463CF1" w:rsidP="00D70A21">
      <w:pPr>
        <w:pStyle w:val="ListParagraph"/>
        <w:ind w:left="680"/>
        <w:contextualSpacing/>
        <w:rPr>
          <w:rFonts w:ascii="Times New Roman" w:hAnsi="Times New Roman" w:cs="Times New Roman"/>
          <w:sz w:val="24"/>
          <w:szCs w:val="24"/>
          <w:lang w:val="en-US"/>
        </w:rPr>
      </w:pPr>
    </w:p>
    <w:p w14:paraId="2CEC4120" w14:textId="77777777" w:rsidR="00FD621E" w:rsidRPr="003B31C2" w:rsidRDefault="00FD621E" w:rsidP="0082156E">
      <w:pPr>
        <w:pStyle w:val="ListParagraph"/>
        <w:ind w:left="567"/>
        <w:contextualSpacing/>
        <w:rPr>
          <w:rFonts w:ascii="Times New Roman" w:hAnsi="Times New Roman" w:cs="Times New Roman"/>
          <w:sz w:val="24"/>
          <w:szCs w:val="24"/>
          <w:lang w:val="en-US"/>
        </w:rPr>
      </w:pPr>
    </w:p>
    <w:p w14:paraId="02850D0E" w14:textId="74E95997" w:rsidR="007E17E0" w:rsidRPr="003B31C2" w:rsidRDefault="007E17E0" w:rsidP="00FC040F">
      <w:pPr>
        <w:pStyle w:val="Heading2"/>
        <w:rPr>
          <w:lang w:val="en-US"/>
        </w:rPr>
      </w:pPr>
      <w:bookmarkStart w:id="34" w:name="_Toc235029725"/>
      <w:r w:rsidRPr="003B31C2">
        <w:rPr>
          <w:u w:val="single"/>
          <w:lang w:val="en-US"/>
        </w:rPr>
        <w:t>Article 2</w:t>
      </w:r>
      <w:r w:rsidR="00BF64C9" w:rsidRPr="003B31C2">
        <w:rPr>
          <w:u w:val="single"/>
          <w:lang w:val="en-US"/>
        </w:rPr>
        <w:t>0</w:t>
      </w:r>
      <w:r w:rsidRPr="003B31C2">
        <w:rPr>
          <w:lang w:val="en-US"/>
        </w:rPr>
        <w:t>: Implementation of Remedial Action</w:t>
      </w:r>
      <w:bookmarkEnd w:id="34"/>
    </w:p>
    <w:p w14:paraId="45528BA2" w14:textId="77777777" w:rsidR="007E17E0" w:rsidRPr="003B31C2" w:rsidRDefault="007E17E0">
      <w:pPr>
        <w:contextualSpacing/>
        <w:rPr>
          <w:szCs w:val="24"/>
          <w:lang w:val="en-US"/>
        </w:rPr>
      </w:pPr>
    </w:p>
    <w:p w14:paraId="0AC38C84" w14:textId="22EE2510" w:rsidR="007E17E0" w:rsidRPr="003B31C2" w:rsidRDefault="007E17E0">
      <w:pPr>
        <w:pStyle w:val="ListParagraph"/>
        <w:numPr>
          <w:ilvl w:val="0"/>
          <w:numId w:val="14"/>
        </w:numPr>
        <w:ind w:left="680"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The manufacturer, marketing authorization holder, local technical representative or importer shall identify the root cause of the problem and implement the remedial action taken and corrective action and preventive action (CAPA).</w:t>
      </w:r>
    </w:p>
    <w:p w14:paraId="0AF25316" w14:textId="25108A37" w:rsidR="007E17E0" w:rsidRPr="003B31C2" w:rsidRDefault="007E17E0">
      <w:pPr>
        <w:pStyle w:val="ListParagraph"/>
        <w:numPr>
          <w:ilvl w:val="0"/>
          <w:numId w:val="14"/>
        </w:numPr>
        <w:ind w:left="680"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All costs associated with the recall of a product and its safe disposal shall be for the account of the manufacturer, marketing authorization holder, local technical representative or importer.</w:t>
      </w:r>
    </w:p>
    <w:p w14:paraId="351801D0" w14:textId="77777777" w:rsidR="00FD621E" w:rsidRPr="003B31C2" w:rsidRDefault="00FD621E">
      <w:pPr>
        <w:pStyle w:val="ListParagraph"/>
        <w:ind w:left="567"/>
        <w:contextualSpacing/>
        <w:rPr>
          <w:rFonts w:ascii="Times New Roman" w:hAnsi="Times New Roman" w:cs="Times New Roman"/>
          <w:sz w:val="24"/>
          <w:szCs w:val="24"/>
          <w:lang w:val="en-US"/>
        </w:rPr>
      </w:pPr>
    </w:p>
    <w:p w14:paraId="3DC56A95" w14:textId="55C60B47" w:rsidR="007E17E0" w:rsidRPr="003B31C2" w:rsidRDefault="007E17E0">
      <w:pPr>
        <w:pStyle w:val="Heading2"/>
        <w:rPr>
          <w:u w:val="single"/>
          <w:lang w:val="en-US"/>
        </w:rPr>
      </w:pPr>
      <w:bookmarkStart w:id="35" w:name="_Toc235029726"/>
      <w:r w:rsidRPr="003B31C2">
        <w:rPr>
          <w:u w:val="single"/>
          <w:lang w:val="en-US"/>
        </w:rPr>
        <w:t>Article 2</w:t>
      </w:r>
      <w:r w:rsidR="00BF64C9" w:rsidRPr="003B31C2">
        <w:rPr>
          <w:u w:val="single"/>
          <w:lang w:val="en-US"/>
        </w:rPr>
        <w:t>1</w:t>
      </w:r>
      <w:r w:rsidRPr="003B31C2">
        <w:rPr>
          <w:lang w:val="en-US"/>
        </w:rPr>
        <w:t>: Submission of Analytical Report</w:t>
      </w:r>
      <w:bookmarkEnd w:id="35"/>
    </w:p>
    <w:p w14:paraId="5996B4FD" w14:textId="77777777" w:rsidR="007E17E0" w:rsidRPr="003B31C2" w:rsidRDefault="007E17E0">
      <w:pPr>
        <w:contextualSpacing/>
        <w:rPr>
          <w:szCs w:val="24"/>
          <w:lang w:val="en-US"/>
        </w:rPr>
      </w:pPr>
    </w:p>
    <w:p w14:paraId="05AA261B" w14:textId="4BED82C4" w:rsidR="007E17E0" w:rsidRPr="003B31C2" w:rsidRDefault="007E17E0">
      <w:pPr>
        <w:pStyle w:val="ListParagraph"/>
        <w:numPr>
          <w:ilvl w:val="0"/>
          <w:numId w:val="30"/>
        </w:numPr>
        <w:ind w:left="680" w:hanging="567"/>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After implementing the remedial action and subsequent manufacturing or importing the new batch of the product, the </w:t>
      </w:r>
      <w:r w:rsidR="006004E5" w:rsidRPr="003B31C2">
        <w:rPr>
          <w:rFonts w:ascii="Times New Roman" w:hAnsi="Times New Roman" w:cs="Times New Roman"/>
          <w:sz w:val="24"/>
          <w:szCs w:val="24"/>
          <w:lang w:val="en-US"/>
        </w:rPr>
        <w:t>marketing authorization holder</w:t>
      </w:r>
      <w:r w:rsidRPr="003B31C2">
        <w:rPr>
          <w:rFonts w:ascii="Times New Roman" w:hAnsi="Times New Roman" w:cs="Times New Roman"/>
          <w:sz w:val="24"/>
          <w:szCs w:val="24"/>
          <w:lang w:val="en-US"/>
        </w:rPr>
        <w:t xml:space="preserve"> shall submit analytical report(s) of the new batch tested by external accred</w:t>
      </w:r>
      <w:r w:rsidR="00A34451" w:rsidRPr="003B31C2">
        <w:rPr>
          <w:rFonts w:ascii="Times New Roman" w:hAnsi="Times New Roman" w:cs="Times New Roman"/>
          <w:sz w:val="24"/>
          <w:szCs w:val="24"/>
          <w:lang w:val="en-US"/>
        </w:rPr>
        <w:t>ited laboratory to Rwanda FDA</w:t>
      </w:r>
      <w:r w:rsidRPr="003B31C2">
        <w:rPr>
          <w:rFonts w:ascii="Times New Roman" w:hAnsi="Times New Roman" w:cs="Times New Roman"/>
          <w:sz w:val="24"/>
          <w:szCs w:val="24"/>
          <w:lang w:val="en-US"/>
        </w:rPr>
        <w:t xml:space="preserve"> as a proof of product quality</w:t>
      </w:r>
      <w:r w:rsidR="00181E58" w:rsidRPr="003B31C2">
        <w:rPr>
          <w:rFonts w:ascii="Times New Roman" w:hAnsi="Times New Roman" w:cs="Times New Roman"/>
          <w:sz w:val="24"/>
          <w:szCs w:val="24"/>
          <w:lang w:val="en-US"/>
        </w:rPr>
        <w:t>.</w:t>
      </w:r>
    </w:p>
    <w:p w14:paraId="49E06109" w14:textId="77777777" w:rsidR="002018C2" w:rsidRPr="003B31C2" w:rsidRDefault="002018C2">
      <w:pPr>
        <w:pStyle w:val="ListParagraph"/>
        <w:spacing w:after="160"/>
        <w:ind w:left="567"/>
        <w:contextualSpacing/>
        <w:rPr>
          <w:rFonts w:ascii="Times New Roman" w:hAnsi="Times New Roman" w:cs="Times New Roman"/>
          <w:sz w:val="24"/>
          <w:szCs w:val="24"/>
          <w:lang w:val="en-US"/>
        </w:rPr>
      </w:pPr>
    </w:p>
    <w:p w14:paraId="7C6D6032" w14:textId="106BC94A" w:rsidR="007E17E0" w:rsidRPr="00D70A21" w:rsidRDefault="007E17E0">
      <w:pPr>
        <w:pStyle w:val="ListParagraph"/>
        <w:numPr>
          <w:ilvl w:val="0"/>
          <w:numId w:val="30"/>
        </w:numPr>
        <w:spacing w:after="160"/>
        <w:ind w:left="680" w:hanging="567"/>
        <w:contextualSpacing/>
        <w:rPr>
          <w:rFonts w:ascii="Times New Roman" w:hAnsi="Times New Roman" w:cs="Times New Roman"/>
          <w:szCs w:val="24"/>
          <w:lang w:val="en-US"/>
        </w:rPr>
      </w:pPr>
      <w:r w:rsidRPr="003B31C2">
        <w:rPr>
          <w:rFonts w:ascii="Times New Roman" w:hAnsi="Times New Roman" w:cs="Times New Roman"/>
          <w:sz w:val="24"/>
          <w:szCs w:val="24"/>
          <w:lang w:val="en-US"/>
        </w:rPr>
        <w:t>The submitted report(s) sha</w:t>
      </w:r>
      <w:r w:rsidR="00A34451" w:rsidRPr="003B31C2">
        <w:rPr>
          <w:rFonts w:ascii="Times New Roman" w:hAnsi="Times New Roman" w:cs="Times New Roman"/>
          <w:sz w:val="24"/>
          <w:szCs w:val="24"/>
          <w:lang w:val="en-US"/>
        </w:rPr>
        <w:t>ll be evaluated by the Rwanda FDA</w:t>
      </w:r>
      <w:r w:rsidRPr="003B31C2">
        <w:rPr>
          <w:rFonts w:ascii="Times New Roman" w:hAnsi="Times New Roman" w:cs="Times New Roman"/>
          <w:sz w:val="24"/>
          <w:szCs w:val="24"/>
          <w:lang w:val="en-US"/>
        </w:rPr>
        <w:t xml:space="preserve"> and inform the manufacturer, </w:t>
      </w:r>
      <w:r w:rsidR="006004E5" w:rsidRPr="003B31C2">
        <w:rPr>
          <w:rFonts w:ascii="Times New Roman" w:hAnsi="Times New Roman" w:cs="Times New Roman"/>
          <w:sz w:val="24"/>
          <w:szCs w:val="24"/>
          <w:lang w:val="en-US"/>
        </w:rPr>
        <w:t>marketing authorization holder</w:t>
      </w:r>
      <w:r w:rsidRPr="003B31C2">
        <w:rPr>
          <w:rFonts w:ascii="Times New Roman" w:hAnsi="Times New Roman" w:cs="Times New Roman"/>
          <w:sz w:val="24"/>
          <w:szCs w:val="24"/>
          <w:lang w:val="en-US"/>
        </w:rPr>
        <w:t>, local technical representative or importer whether the submitted reports are satisfactory.</w:t>
      </w:r>
    </w:p>
    <w:p w14:paraId="0B106BB5" w14:textId="501D9274" w:rsidR="007E17E0" w:rsidRPr="002D7CBF" w:rsidRDefault="007E17E0">
      <w:pPr>
        <w:pStyle w:val="Heading2"/>
        <w:rPr>
          <w:lang w:val="en-US"/>
        </w:rPr>
      </w:pPr>
      <w:bookmarkStart w:id="36" w:name="_Toc235029727"/>
      <w:r w:rsidRPr="003B31C2">
        <w:rPr>
          <w:u w:val="single"/>
          <w:lang w:val="en-US"/>
        </w:rPr>
        <w:t>Article 2</w:t>
      </w:r>
      <w:r w:rsidR="00BF64C9" w:rsidRPr="003B31C2">
        <w:rPr>
          <w:u w:val="single"/>
          <w:lang w:val="en-US"/>
        </w:rPr>
        <w:t>2</w:t>
      </w:r>
      <w:r w:rsidRPr="002053D3">
        <w:rPr>
          <w:lang w:val="en-US"/>
        </w:rPr>
        <w:t>: Termination of Product Recall</w:t>
      </w:r>
      <w:bookmarkEnd w:id="36"/>
    </w:p>
    <w:p w14:paraId="1000B6E1" w14:textId="77777777" w:rsidR="007E17E0" w:rsidRPr="002D7CBF" w:rsidRDefault="007E17E0">
      <w:pPr>
        <w:spacing w:after="160"/>
        <w:contextualSpacing/>
        <w:rPr>
          <w:szCs w:val="24"/>
          <w:lang w:val="en-US"/>
        </w:rPr>
      </w:pPr>
    </w:p>
    <w:p w14:paraId="2814A231" w14:textId="404A0C72" w:rsidR="00624E2A" w:rsidRPr="003B31C2" w:rsidRDefault="007E17E0">
      <w:pPr>
        <w:spacing w:after="160"/>
        <w:contextualSpacing/>
        <w:rPr>
          <w:szCs w:val="24"/>
          <w:lang w:val="en-US"/>
        </w:rPr>
      </w:pPr>
      <w:r w:rsidRPr="003B31C2">
        <w:rPr>
          <w:szCs w:val="24"/>
          <w:lang w:val="en-US"/>
        </w:rPr>
        <w:lastRenderedPageBreak/>
        <w:t>A recall sh</w:t>
      </w:r>
      <w:r w:rsidR="00FC0D80" w:rsidRPr="003B31C2">
        <w:rPr>
          <w:szCs w:val="24"/>
          <w:lang w:val="en-US"/>
        </w:rPr>
        <w:t>all be terminated when Rwanda FDA</w:t>
      </w:r>
      <w:r w:rsidRPr="003B31C2">
        <w:rPr>
          <w:szCs w:val="24"/>
          <w:lang w:val="en-US"/>
        </w:rPr>
        <w:t xml:space="preserve"> and manufacturer, marketing authorization holder, or local technical representative or importer are in agreement that the product which was recall</w:t>
      </w:r>
      <w:r w:rsidR="00AA2563" w:rsidRPr="003B31C2">
        <w:rPr>
          <w:szCs w:val="24"/>
          <w:lang w:val="en-US"/>
        </w:rPr>
        <w:t>ed</w:t>
      </w:r>
      <w:r w:rsidRPr="003B31C2">
        <w:rPr>
          <w:szCs w:val="24"/>
          <w:lang w:val="en-US"/>
        </w:rPr>
        <w:t xml:space="preserve"> has been removed from the market and proper disposal has been accomplished, </w:t>
      </w:r>
      <w:r w:rsidR="00AA2563" w:rsidRPr="003B31C2">
        <w:rPr>
          <w:szCs w:val="24"/>
          <w:lang w:val="en-US"/>
        </w:rPr>
        <w:t xml:space="preserve">therefore, </w:t>
      </w:r>
      <w:r w:rsidR="009C4429" w:rsidRPr="003B31C2">
        <w:rPr>
          <w:szCs w:val="24"/>
          <w:lang w:val="en-US"/>
        </w:rPr>
        <w:t>Rwanda FDA</w:t>
      </w:r>
      <w:r w:rsidRPr="003B31C2">
        <w:rPr>
          <w:szCs w:val="24"/>
          <w:lang w:val="en-US"/>
        </w:rPr>
        <w:t xml:space="preserve"> shall issue a recall termination letter.</w:t>
      </w:r>
    </w:p>
    <w:p w14:paraId="4008B16B" w14:textId="73CC543E" w:rsidR="007E17E0" w:rsidRPr="003B31C2" w:rsidRDefault="007E17E0">
      <w:pPr>
        <w:pStyle w:val="Heading2"/>
        <w:rPr>
          <w:u w:val="single"/>
          <w:lang w:val="en-US" w:eastAsia="en-US"/>
        </w:rPr>
      </w:pPr>
      <w:bookmarkStart w:id="37" w:name="_Toc235029728"/>
      <w:r w:rsidRPr="003B31C2">
        <w:rPr>
          <w:u w:val="single"/>
          <w:lang w:val="en-US" w:eastAsia="en-US"/>
        </w:rPr>
        <w:t>Article 2</w:t>
      </w:r>
      <w:r w:rsidR="00BF64C9" w:rsidRPr="003B31C2">
        <w:rPr>
          <w:u w:val="single"/>
          <w:lang w:val="en-US" w:eastAsia="en-US"/>
        </w:rPr>
        <w:t>3</w:t>
      </w:r>
      <w:r w:rsidRPr="003B31C2">
        <w:rPr>
          <w:lang w:val="en-US" w:eastAsia="en-US"/>
        </w:rPr>
        <w:t>: Health risk evaluation</w:t>
      </w:r>
      <w:bookmarkEnd w:id="37"/>
    </w:p>
    <w:p w14:paraId="288B3B53" w14:textId="77777777" w:rsidR="007E17E0" w:rsidRPr="003B31C2" w:rsidRDefault="007E17E0">
      <w:pPr>
        <w:spacing w:after="160"/>
        <w:contextualSpacing/>
        <w:rPr>
          <w:szCs w:val="24"/>
          <w:lang w:val="en-US"/>
        </w:rPr>
      </w:pPr>
    </w:p>
    <w:p w14:paraId="006FB6BF" w14:textId="7CE16821" w:rsidR="007E17E0" w:rsidRPr="0082156E" w:rsidRDefault="00BF64C9" w:rsidP="00D70A21">
      <w:pPr>
        <w:pStyle w:val="ListParagraph"/>
        <w:numPr>
          <w:ilvl w:val="0"/>
          <w:numId w:val="42"/>
        </w:numPr>
        <w:spacing w:after="160"/>
        <w:ind w:left="473"/>
        <w:contextualSpacing/>
        <w:rPr>
          <w:szCs w:val="24"/>
          <w:lang w:val="en-US"/>
        </w:rPr>
      </w:pPr>
      <w:r w:rsidRPr="00D70A21">
        <w:rPr>
          <w:rFonts w:ascii="Times New Roman" w:hAnsi="Times New Roman" w:cs="Times New Roman"/>
          <w:sz w:val="24"/>
          <w:szCs w:val="24"/>
          <w:lang w:val="en-US"/>
        </w:rPr>
        <w:t xml:space="preserve">During recall audit activity </w:t>
      </w:r>
      <w:r w:rsidR="00A216A4" w:rsidRPr="00D70A21">
        <w:rPr>
          <w:rFonts w:ascii="Times New Roman" w:hAnsi="Times New Roman" w:cs="Times New Roman"/>
          <w:sz w:val="24"/>
          <w:szCs w:val="24"/>
          <w:lang w:val="en-US"/>
        </w:rPr>
        <w:t>Rwanda FDA</w:t>
      </w:r>
      <w:r w:rsidR="007E17E0" w:rsidRPr="00D70A21">
        <w:rPr>
          <w:rFonts w:ascii="Times New Roman" w:hAnsi="Times New Roman" w:cs="Times New Roman"/>
          <w:sz w:val="24"/>
          <w:szCs w:val="24"/>
          <w:lang w:val="en-US"/>
        </w:rPr>
        <w:t xml:space="preserve"> shall conduct </w:t>
      </w:r>
      <w:r w:rsidRPr="00D70A21">
        <w:rPr>
          <w:rFonts w:ascii="Times New Roman" w:hAnsi="Times New Roman" w:cs="Times New Roman"/>
          <w:sz w:val="24"/>
          <w:szCs w:val="24"/>
          <w:lang w:val="en-US"/>
        </w:rPr>
        <w:t xml:space="preserve">also </w:t>
      </w:r>
      <w:r w:rsidR="007E17E0" w:rsidRPr="00D70A21">
        <w:rPr>
          <w:rFonts w:ascii="Times New Roman" w:hAnsi="Times New Roman" w:cs="Times New Roman"/>
          <w:sz w:val="24"/>
          <w:szCs w:val="24"/>
          <w:lang w:val="en-US"/>
        </w:rPr>
        <w:t>the evaluation of the health risk presented by recalled</w:t>
      </w:r>
      <w:r w:rsidR="009A122A" w:rsidRPr="00D70A21">
        <w:rPr>
          <w:rFonts w:ascii="Times New Roman" w:hAnsi="Times New Roman" w:cs="Times New Roman"/>
          <w:sz w:val="24"/>
          <w:szCs w:val="24"/>
          <w:lang w:val="en-US"/>
        </w:rPr>
        <w:t xml:space="preserve"> product</w:t>
      </w:r>
      <w:r w:rsidR="007E17E0" w:rsidRPr="00D70A21">
        <w:rPr>
          <w:rFonts w:ascii="Times New Roman" w:hAnsi="Times New Roman" w:cs="Times New Roman"/>
          <w:sz w:val="24"/>
          <w:szCs w:val="24"/>
          <w:lang w:val="en-US"/>
        </w:rPr>
        <w:t xml:space="preserve"> tak</w:t>
      </w:r>
      <w:r w:rsidR="009A122A" w:rsidRPr="00D70A21">
        <w:rPr>
          <w:rFonts w:ascii="Times New Roman" w:hAnsi="Times New Roman" w:cs="Times New Roman"/>
          <w:sz w:val="24"/>
          <w:szCs w:val="24"/>
          <w:lang w:val="en-US"/>
        </w:rPr>
        <w:t>ing</w:t>
      </w:r>
      <w:r w:rsidR="007E17E0" w:rsidRPr="00D70A21">
        <w:rPr>
          <w:rFonts w:ascii="Times New Roman" w:hAnsi="Times New Roman" w:cs="Times New Roman"/>
          <w:sz w:val="24"/>
          <w:szCs w:val="24"/>
          <w:lang w:val="en-US"/>
        </w:rPr>
        <w:t xml:space="preserve"> into account to the following factors:</w:t>
      </w:r>
    </w:p>
    <w:p w14:paraId="3BC241EA" w14:textId="77777777" w:rsidR="00A62C5D" w:rsidRPr="009B23FE" w:rsidRDefault="00A62C5D" w:rsidP="00D70A21">
      <w:pPr>
        <w:pStyle w:val="ListParagraph"/>
        <w:spacing w:after="160"/>
        <w:ind w:left="473"/>
        <w:contextualSpacing/>
        <w:rPr>
          <w:szCs w:val="24"/>
          <w:lang w:val="en-US"/>
        </w:rPr>
      </w:pPr>
    </w:p>
    <w:p w14:paraId="58C27DD3" w14:textId="629E546B" w:rsidR="007E17E0" w:rsidRPr="00D70A21" w:rsidRDefault="007E17E0" w:rsidP="00D70A21">
      <w:pPr>
        <w:pStyle w:val="ListParagraph"/>
        <w:numPr>
          <w:ilvl w:val="0"/>
          <w:numId w:val="31"/>
        </w:numPr>
        <w:spacing w:after="160"/>
        <w:ind w:left="831"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whether any disease or injuries have already occurred from the use of the product;</w:t>
      </w:r>
    </w:p>
    <w:p w14:paraId="3861E996" w14:textId="6F197CE3" w:rsidR="007E17E0" w:rsidRPr="00D70A21" w:rsidRDefault="007E17E0" w:rsidP="00D70A21">
      <w:pPr>
        <w:pStyle w:val="ListParagraph"/>
        <w:numPr>
          <w:ilvl w:val="0"/>
          <w:numId w:val="31"/>
        </w:numPr>
        <w:spacing w:after="160"/>
        <w:ind w:left="831"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whether any existing conditions could contribute to a clinical situation that could expose humans or animals to a health risk;</w:t>
      </w:r>
    </w:p>
    <w:p w14:paraId="1F4AEDF2" w14:textId="3FD8FF82" w:rsidR="007E17E0" w:rsidRPr="00D70A21" w:rsidRDefault="007E17E0" w:rsidP="00D70A21">
      <w:pPr>
        <w:pStyle w:val="ListParagraph"/>
        <w:numPr>
          <w:ilvl w:val="0"/>
          <w:numId w:val="31"/>
        </w:numPr>
        <w:spacing w:after="160"/>
        <w:ind w:left="831"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any conclusion shall be supported as completely as possible by scientific documentation and/or statements that the conclusion is the opinion of the individual(s) making the health risk determination;</w:t>
      </w:r>
    </w:p>
    <w:p w14:paraId="18971736" w14:textId="2B826D13" w:rsidR="007E17E0" w:rsidRPr="00D70A21" w:rsidRDefault="007E17E0" w:rsidP="00D70A21">
      <w:pPr>
        <w:pStyle w:val="ListParagraph"/>
        <w:numPr>
          <w:ilvl w:val="0"/>
          <w:numId w:val="31"/>
        </w:numPr>
        <w:spacing w:after="160"/>
        <w:ind w:left="831"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 xml:space="preserve">assessment of risk to various </w:t>
      </w:r>
      <w:r w:rsidR="009A122A" w:rsidRPr="003B31C2">
        <w:rPr>
          <w:rFonts w:ascii="Times New Roman" w:hAnsi="Times New Roman" w:cs="Times New Roman"/>
          <w:sz w:val="24"/>
          <w:szCs w:val="24"/>
          <w:lang w:val="en-US"/>
        </w:rPr>
        <w:t>group</w:t>
      </w:r>
      <w:r w:rsidRPr="002053D3">
        <w:rPr>
          <w:rFonts w:ascii="Times New Roman" w:hAnsi="Times New Roman" w:cs="Times New Roman"/>
          <w:sz w:val="24"/>
          <w:szCs w:val="24"/>
          <w:lang w:val="en-US"/>
        </w:rPr>
        <w:t xml:space="preserve"> of the populatio</w:t>
      </w:r>
      <w:r w:rsidRPr="002D7CBF">
        <w:rPr>
          <w:rFonts w:ascii="Times New Roman" w:hAnsi="Times New Roman" w:cs="Times New Roman"/>
          <w:sz w:val="24"/>
          <w:szCs w:val="24"/>
          <w:lang w:val="en-US"/>
        </w:rPr>
        <w:t xml:space="preserve">n, e.g., children, surgical patients, pets, livestock, etc., who are exposed to the </w:t>
      </w:r>
      <w:r w:rsidR="00812E87" w:rsidRPr="004702B1">
        <w:rPr>
          <w:rFonts w:ascii="Times New Roman" w:hAnsi="Times New Roman" w:cs="Times New Roman"/>
          <w:sz w:val="24"/>
          <w:szCs w:val="24"/>
          <w:lang w:val="en-US"/>
        </w:rPr>
        <w:t xml:space="preserve">recalled </w:t>
      </w:r>
      <w:r w:rsidRPr="00D74C05">
        <w:rPr>
          <w:rFonts w:ascii="Times New Roman" w:hAnsi="Times New Roman" w:cs="Times New Roman"/>
          <w:sz w:val="24"/>
          <w:szCs w:val="24"/>
          <w:lang w:val="en-US"/>
        </w:rPr>
        <w:t>product, with particular attention paid to the risk to those individuals who may be at greatest risk;</w:t>
      </w:r>
    </w:p>
    <w:p w14:paraId="148B0E9F" w14:textId="01A8C6B9" w:rsidR="00E2234C" w:rsidRDefault="007E17E0" w:rsidP="00D70A21">
      <w:pPr>
        <w:pStyle w:val="ListParagraph"/>
        <w:numPr>
          <w:ilvl w:val="0"/>
          <w:numId w:val="31"/>
        </w:numPr>
        <w:spacing w:after="160"/>
        <w:ind w:left="831" w:hanging="491"/>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assessment of the consequences (immediate or long-</w:t>
      </w:r>
      <w:r w:rsidR="00A57546" w:rsidRPr="003B31C2">
        <w:rPr>
          <w:rFonts w:ascii="Times New Roman" w:hAnsi="Times New Roman" w:cs="Times New Roman"/>
          <w:sz w:val="24"/>
          <w:szCs w:val="24"/>
          <w:lang w:val="en-US"/>
        </w:rPr>
        <w:t>term</w:t>
      </w:r>
      <w:r w:rsidRPr="002053D3">
        <w:rPr>
          <w:rFonts w:ascii="Times New Roman" w:hAnsi="Times New Roman" w:cs="Times New Roman"/>
          <w:sz w:val="24"/>
          <w:szCs w:val="24"/>
          <w:lang w:val="en-US"/>
        </w:rPr>
        <w:t>) of occurrence of the risk.</w:t>
      </w:r>
    </w:p>
    <w:p w14:paraId="0A4CC33A" w14:textId="77777777" w:rsidR="00A62C5D" w:rsidRPr="002053D3" w:rsidRDefault="00A62C5D" w:rsidP="00D70A21">
      <w:pPr>
        <w:pStyle w:val="ListParagraph"/>
        <w:spacing w:after="160"/>
        <w:ind w:left="831"/>
        <w:contextualSpacing/>
        <w:rPr>
          <w:rFonts w:ascii="Times New Roman" w:hAnsi="Times New Roman" w:cs="Times New Roman"/>
          <w:sz w:val="24"/>
          <w:szCs w:val="24"/>
          <w:lang w:val="en-US"/>
        </w:rPr>
      </w:pPr>
    </w:p>
    <w:p w14:paraId="510252F5" w14:textId="4A591F22" w:rsidR="00BF61C0" w:rsidRPr="00D70A21" w:rsidRDefault="006F6585" w:rsidP="00D70A21">
      <w:pPr>
        <w:pStyle w:val="ListParagraph"/>
        <w:numPr>
          <w:ilvl w:val="0"/>
          <w:numId w:val="42"/>
        </w:numPr>
        <w:spacing w:after="160"/>
        <w:contextualSpacing/>
        <w:rPr>
          <w:rFonts w:ascii="Times New Roman" w:hAnsi="Times New Roman" w:cs="Times New Roman"/>
          <w:sz w:val="24"/>
          <w:szCs w:val="24"/>
          <w:lang w:val="en-US"/>
        </w:rPr>
      </w:pPr>
      <w:r w:rsidRPr="003B31C2">
        <w:rPr>
          <w:rFonts w:ascii="Times New Roman" w:hAnsi="Times New Roman" w:cs="Times New Roman"/>
          <w:sz w:val="24"/>
          <w:szCs w:val="24"/>
          <w:lang w:val="en-US"/>
        </w:rPr>
        <w:t>Following the conduct of health risk evaluations for the recalled products, Rwanda FDA shall determine and implement appropriate regulatory actions and risk minimization measures. These shall include, where necessary, the issuance of clinical guidance for patients who may have been exposed, as well as recommendations for</w:t>
      </w:r>
      <w:r w:rsidRPr="002053D3">
        <w:rPr>
          <w:rFonts w:ascii="Times New Roman" w:hAnsi="Times New Roman" w:cs="Times New Roman"/>
          <w:sz w:val="24"/>
          <w:szCs w:val="24"/>
          <w:lang w:val="en-US"/>
        </w:rPr>
        <w:t xml:space="preserve"> healthcare providers on patient monitoring and management.</w:t>
      </w:r>
    </w:p>
    <w:p w14:paraId="21EE08D4" w14:textId="4AE24C51" w:rsidR="00B27110" w:rsidRPr="00D74C05" w:rsidRDefault="00B27110" w:rsidP="0082156E">
      <w:pPr>
        <w:pStyle w:val="Heading2"/>
        <w:rPr>
          <w:lang w:val="en-US" w:eastAsia="en-US"/>
        </w:rPr>
      </w:pPr>
      <w:bookmarkStart w:id="38" w:name="_Toc235029729"/>
      <w:r w:rsidRPr="003B31C2">
        <w:rPr>
          <w:u w:val="single"/>
          <w:lang w:val="en-US" w:eastAsia="en-US"/>
        </w:rPr>
        <w:t>Article 2</w:t>
      </w:r>
      <w:r w:rsidR="00E52E42" w:rsidRPr="003B31C2">
        <w:rPr>
          <w:u w:val="single"/>
          <w:lang w:val="en-US" w:eastAsia="en-US"/>
        </w:rPr>
        <w:t>4</w:t>
      </w:r>
      <w:r w:rsidRPr="002053D3">
        <w:rPr>
          <w:lang w:val="en-US" w:eastAsia="en-US"/>
        </w:rPr>
        <w:t>: Reporting of risk</w:t>
      </w:r>
      <w:r w:rsidR="00D92CB3" w:rsidRPr="002053D3">
        <w:rPr>
          <w:lang w:val="en-US" w:eastAsia="en-US"/>
        </w:rPr>
        <w:t xml:space="preserve"> </w:t>
      </w:r>
      <w:r w:rsidRPr="002053D3">
        <w:rPr>
          <w:lang w:val="en-US" w:eastAsia="en-US"/>
        </w:rPr>
        <w:t>and follow up</w:t>
      </w:r>
      <w:r w:rsidR="00E2195E" w:rsidRPr="002D7CBF">
        <w:rPr>
          <w:lang w:val="en-US" w:eastAsia="en-US"/>
        </w:rPr>
        <w:t xml:space="preserve"> to </w:t>
      </w:r>
      <w:r w:rsidR="00D92CB3" w:rsidRPr="002D7CBF">
        <w:rPr>
          <w:lang w:val="en-US" w:eastAsia="en-US"/>
        </w:rPr>
        <w:t>consumers</w:t>
      </w:r>
      <w:r w:rsidR="00E2195E" w:rsidRPr="004702B1">
        <w:rPr>
          <w:lang w:val="en-US" w:eastAsia="en-US"/>
        </w:rPr>
        <w:t>/patients</w:t>
      </w:r>
      <w:bookmarkEnd w:id="38"/>
    </w:p>
    <w:p w14:paraId="33AD6581" w14:textId="77777777" w:rsidR="00BF7EDD" w:rsidRPr="00D74C05" w:rsidRDefault="00BF7EDD" w:rsidP="00D70A21">
      <w:pPr>
        <w:rPr>
          <w:lang w:val="en-US" w:eastAsia="en-US"/>
        </w:rPr>
      </w:pPr>
    </w:p>
    <w:p w14:paraId="3D898E74" w14:textId="7124214B" w:rsidR="00E2195E" w:rsidRPr="00D70A21" w:rsidRDefault="00E2195E" w:rsidP="00D70A21">
      <w:pPr>
        <w:pStyle w:val="ListParagraph"/>
        <w:numPr>
          <w:ilvl w:val="0"/>
          <w:numId w:val="47"/>
        </w:numPr>
        <w:spacing w:line="360" w:lineRule="auto"/>
        <w:rPr>
          <w:rFonts w:ascii="Times New Roman" w:hAnsi="Times New Roman" w:cs="Times New Roman"/>
          <w:sz w:val="24"/>
          <w:szCs w:val="24"/>
          <w:lang w:val="en-US" w:eastAsia="en-US"/>
        </w:rPr>
      </w:pPr>
      <w:r w:rsidRPr="00D70A21">
        <w:rPr>
          <w:rFonts w:ascii="Times New Roman" w:hAnsi="Times New Roman" w:cs="Times New Roman"/>
          <w:sz w:val="24"/>
          <w:szCs w:val="24"/>
          <w:lang w:val="en-US" w:eastAsia="en-US"/>
        </w:rPr>
        <w:t xml:space="preserve">Rwanda FDA shall request all suspected, affected consumers/patients or healthcare providers to </w:t>
      </w:r>
      <w:r w:rsidR="00D70A21" w:rsidRPr="00D70A21">
        <w:rPr>
          <w:rFonts w:ascii="Times New Roman" w:hAnsi="Times New Roman" w:cs="Times New Roman"/>
          <w:sz w:val="24"/>
          <w:szCs w:val="24"/>
          <w:lang w:val="en-US" w:eastAsia="en-US"/>
        </w:rPr>
        <w:t xml:space="preserve">report </w:t>
      </w:r>
      <w:r w:rsidR="00D70A21" w:rsidRPr="003B31C2">
        <w:rPr>
          <w:rFonts w:ascii="Times New Roman" w:hAnsi="Times New Roman" w:cs="Times New Roman"/>
          <w:sz w:val="24"/>
          <w:szCs w:val="24"/>
          <w:lang w:val="en-US" w:eastAsia="en-US"/>
        </w:rPr>
        <w:t xml:space="preserve">suspected </w:t>
      </w:r>
      <w:r w:rsidR="00D70A21" w:rsidRPr="00D70A21">
        <w:rPr>
          <w:rFonts w:ascii="Times New Roman" w:hAnsi="Times New Roman" w:cs="Times New Roman"/>
          <w:sz w:val="24"/>
          <w:szCs w:val="24"/>
          <w:lang w:val="en-US" w:eastAsia="en-US"/>
        </w:rPr>
        <w:t>adverse</w:t>
      </w:r>
      <w:r w:rsidR="00BF1180" w:rsidRPr="003B31C2">
        <w:rPr>
          <w:rFonts w:ascii="Times New Roman" w:hAnsi="Times New Roman" w:cs="Times New Roman"/>
          <w:sz w:val="24"/>
          <w:szCs w:val="24"/>
          <w:lang w:val="en-US" w:eastAsia="en-US"/>
        </w:rPr>
        <w:t xml:space="preserve"> </w:t>
      </w:r>
      <w:r w:rsidR="00D70A21" w:rsidRPr="003B31C2">
        <w:rPr>
          <w:rFonts w:ascii="Times New Roman" w:hAnsi="Times New Roman" w:cs="Times New Roman"/>
          <w:sz w:val="24"/>
          <w:szCs w:val="24"/>
          <w:lang w:val="en-US" w:eastAsia="en-US"/>
        </w:rPr>
        <w:t xml:space="preserve">drug </w:t>
      </w:r>
      <w:r w:rsidR="00D70A21" w:rsidRPr="00D70A21">
        <w:rPr>
          <w:rFonts w:ascii="Times New Roman" w:hAnsi="Times New Roman" w:cs="Times New Roman"/>
          <w:sz w:val="24"/>
          <w:szCs w:val="24"/>
          <w:lang w:val="en-US" w:eastAsia="en-US"/>
        </w:rPr>
        <w:t>events</w:t>
      </w:r>
      <w:r w:rsidRPr="00D70A21">
        <w:rPr>
          <w:rFonts w:ascii="Times New Roman" w:hAnsi="Times New Roman" w:cs="Times New Roman"/>
          <w:sz w:val="24"/>
          <w:szCs w:val="24"/>
          <w:lang w:val="en-US" w:eastAsia="en-US"/>
        </w:rPr>
        <w:t xml:space="preserve"> or risks on recalled </w:t>
      </w:r>
      <w:r w:rsidR="00D92CB3" w:rsidRPr="003B31C2">
        <w:rPr>
          <w:rFonts w:ascii="Times New Roman" w:hAnsi="Times New Roman" w:cs="Times New Roman"/>
          <w:sz w:val="24"/>
          <w:szCs w:val="24"/>
          <w:lang w:val="en-US" w:eastAsia="en-US"/>
        </w:rPr>
        <w:t>products as</w:t>
      </w:r>
      <w:r w:rsidRPr="00D70A21">
        <w:rPr>
          <w:rFonts w:ascii="Times New Roman" w:hAnsi="Times New Roman" w:cs="Times New Roman"/>
          <w:sz w:val="24"/>
          <w:szCs w:val="24"/>
          <w:lang w:val="en-US" w:eastAsia="en-US"/>
        </w:rPr>
        <w:t xml:space="preserve"> per</w:t>
      </w:r>
      <w:r w:rsidR="00BF1180" w:rsidRPr="003B31C2">
        <w:rPr>
          <w:rFonts w:ascii="Times New Roman" w:hAnsi="Times New Roman" w:cs="Times New Roman"/>
          <w:sz w:val="24"/>
          <w:szCs w:val="24"/>
          <w:lang w:val="en-US" w:eastAsia="en-US"/>
        </w:rPr>
        <w:t xml:space="preserve"> </w:t>
      </w:r>
      <w:r w:rsidR="00D70A21" w:rsidRPr="003B31C2">
        <w:rPr>
          <w:rFonts w:ascii="Times New Roman" w:hAnsi="Times New Roman" w:cs="Times New Roman"/>
          <w:sz w:val="24"/>
          <w:szCs w:val="24"/>
          <w:lang w:val="en-US" w:eastAsia="en-US"/>
        </w:rPr>
        <w:t xml:space="preserve">the </w:t>
      </w:r>
      <w:r w:rsidR="00D70A21" w:rsidRPr="00D70A21">
        <w:rPr>
          <w:rFonts w:ascii="Times New Roman" w:hAnsi="Times New Roman" w:cs="Times New Roman"/>
          <w:sz w:val="24"/>
          <w:szCs w:val="24"/>
          <w:lang w:val="en-US" w:eastAsia="en-US"/>
        </w:rPr>
        <w:t>guidelines</w:t>
      </w:r>
      <w:r w:rsidR="00BF7EDD" w:rsidRPr="003B31C2">
        <w:rPr>
          <w:rFonts w:ascii="Times New Roman" w:hAnsi="Times New Roman" w:cs="Times New Roman"/>
          <w:sz w:val="24"/>
          <w:szCs w:val="24"/>
          <w:lang w:val="en-US" w:eastAsia="en-US"/>
        </w:rPr>
        <w:t xml:space="preserve"> No DD/PVCT/GDL/001 </w:t>
      </w:r>
      <w:r w:rsidR="00BF7EDD" w:rsidRPr="002053D3">
        <w:rPr>
          <w:rFonts w:ascii="Times New Roman" w:hAnsi="Times New Roman" w:cs="Times New Roman"/>
          <w:sz w:val="24"/>
          <w:szCs w:val="24"/>
          <w:lang w:val="en-US" w:eastAsia="en-US"/>
        </w:rPr>
        <w:t>on safety and vigilance of medical products</w:t>
      </w:r>
    </w:p>
    <w:p w14:paraId="2650392E" w14:textId="645E7804" w:rsidR="00E2195E" w:rsidRPr="00D70A21" w:rsidRDefault="00E2195E" w:rsidP="00D70A21">
      <w:pPr>
        <w:pStyle w:val="ListParagraph"/>
        <w:numPr>
          <w:ilvl w:val="0"/>
          <w:numId w:val="47"/>
        </w:numPr>
        <w:spacing w:line="360" w:lineRule="auto"/>
        <w:rPr>
          <w:rFonts w:ascii="Times New Roman" w:hAnsi="Times New Roman" w:cs="Times New Roman"/>
          <w:sz w:val="24"/>
          <w:szCs w:val="24"/>
          <w:lang w:val="en-US" w:eastAsia="en-US"/>
        </w:rPr>
      </w:pPr>
      <w:r w:rsidRPr="00D70A21">
        <w:rPr>
          <w:rFonts w:ascii="Times New Roman" w:hAnsi="Times New Roman" w:cs="Times New Roman"/>
          <w:sz w:val="24"/>
          <w:szCs w:val="24"/>
          <w:lang w:val="en-US" w:eastAsia="en-US"/>
        </w:rPr>
        <w:t>Rwanda</w:t>
      </w:r>
      <w:r w:rsidR="00BF1180" w:rsidRPr="003B31C2">
        <w:rPr>
          <w:rFonts w:ascii="Times New Roman" w:hAnsi="Times New Roman" w:cs="Times New Roman"/>
          <w:sz w:val="24"/>
          <w:szCs w:val="24"/>
          <w:lang w:val="en-US" w:eastAsia="en-US"/>
        </w:rPr>
        <w:t xml:space="preserve"> FDA</w:t>
      </w:r>
      <w:r w:rsidRPr="00D70A21">
        <w:rPr>
          <w:rFonts w:ascii="Times New Roman" w:hAnsi="Times New Roman" w:cs="Times New Roman"/>
          <w:sz w:val="24"/>
          <w:szCs w:val="24"/>
          <w:lang w:val="en-US" w:eastAsia="en-US"/>
        </w:rPr>
        <w:t xml:space="preserve"> shall follow up on the reported cases on the risk of recalled products </w:t>
      </w:r>
      <w:r w:rsidR="00D92CB3" w:rsidRPr="00D70A21">
        <w:rPr>
          <w:rFonts w:ascii="Times New Roman" w:hAnsi="Times New Roman" w:cs="Times New Roman"/>
          <w:sz w:val="24"/>
          <w:szCs w:val="24"/>
          <w:lang w:val="en-US" w:eastAsia="en-US"/>
        </w:rPr>
        <w:t xml:space="preserve">until </w:t>
      </w:r>
      <w:r w:rsidR="00D92CB3" w:rsidRPr="003B31C2">
        <w:rPr>
          <w:rFonts w:ascii="Times New Roman" w:hAnsi="Times New Roman" w:cs="Times New Roman"/>
          <w:sz w:val="24"/>
          <w:szCs w:val="24"/>
          <w:lang w:val="en-US" w:eastAsia="en-US"/>
        </w:rPr>
        <w:t>resolved, constitute</w:t>
      </w:r>
      <w:r w:rsidR="00E52E42" w:rsidRPr="002053D3">
        <w:rPr>
          <w:rFonts w:ascii="Times New Roman" w:hAnsi="Times New Roman" w:cs="Times New Roman"/>
          <w:sz w:val="24"/>
          <w:szCs w:val="24"/>
          <w:lang w:val="en-US" w:eastAsia="en-US"/>
        </w:rPr>
        <w:t>s</w:t>
      </w:r>
      <w:r w:rsidR="00D92CB3" w:rsidRPr="002053D3">
        <w:rPr>
          <w:rFonts w:ascii="Times New Roman" w:hAnsi="Times New Roman" w:cs="Times New Roman"/>
          <w:sz w:val="24"/>
          <w:szCs w:val="24"/>
          <w:lang w:val="en-US" w:eastAsia="en-US"/>
        </w:rPr>
        <w:t xml:space="preserve"> a </w:t>
      </w:r>
      <w:r w:rsidR="00D70A21" w:rsidRPr="002053D3">
        <w:rPr>
          <w:rFonts w:ascii="Times New Roman" w:hAnsi="Times New Roman" w:cs="Times New Roman"/>
          <w:sz w:val="24"/>
          <w:szCs w:val="24"/>
          <w:lang w:val="en-US" w:eastAsia="en-US"/>
        </w:rPr>
        <w:t xml:space="preserve">database </w:t>
      </w:r>
      <w:r w:rsidR="00D70A21" w:rsidRPr="00D70A21">
        <w:rPr>
          <w:rFonts w:ascii="Times New Roman" w:hAnsi="Times New Roman" w:cs="Times New Roman"/>
          <w:sz w:val="24"/>
          <w:szCs w:val="24"/>
          <w:lang w:val="en-US" w:eastAsia="en-US"/>
        </w:rPr>
        <w:t>and</w:t>
      </w:r>
      <w:r w:rsidRPr="00D70A21">
        <w:rPr>
          <w:rFonts w:ascii="Times New Roman" w:hAnsi="Times New Roman" w:cs="Times New Roman"/>
          <w:sz w:val="24"/>
          <w:szCs w:val="24"/>
          <w:lang w:val="en-US" w:eastAsia="en-US"/>
        </w:rPr>
        <w:t xml:space="preserve"> conduct</w:t>
      </w:r>
      <w:r w:rsidR="00E52E42" w:rsidRPr="003B31C2">
        <w:rPr>
          <w:rFonts w:ascii="Times New Roman" w:hAnsi="Times New Roman" w:cs="Times New Roman"/>
          <w:sz w:val="24"/>
          <w:szCs w:val="24"/>
          <w:lang w:val="en-US" w:eastAsia="en-US"/>
        </w:rPr>
        <w:t>s</w:t>
      </w:r>
      <w:r w:rsidRPr="00D70A21">
        <w:rPr>
          <w:rFonts w:ascii="Times New Roman" w:hAnsi="Times New Roman" w:cs="Times New Roman"/>
          <w:sz w:val="24"/>
          <w:szCs w:val="24"/>
          <w:lang w:val="en-US" w:eastAsia="en-US"/>
        </w:rPr>
        <w:t xml:space="preserve"> investigation on the health facility when necessary</w:t>
      </w:r>
    </w:p>
    <w:p w14:paraId="0D411FDE" w14:textId="6BED403D" w:rsidR="009B23FE" w:rsidRPr="00D70A21" w:rsidRDefault="00E2195E" w:rsidP="00D70A21">
      <w:pPr>
        <w:pStyle w:val="ListParagraph"/>
        <w:numPr>
          <w:ilvl w:val="0"/>
          <w:numId w:val="47"/>
        </w:numPr>
        <w:spacing w:line="360" w:lineRule="auto"/>
        <w:rPr>
          <w:b/>
          <w:szCs w:val="24"/>
          <w:lang w:val="en-US" w:eastAsia="en-US"/>
        </w:rPr>
      </w:pPr>
      <w:r w:rsidRPr="00D70A21">
        <w:rPr>
          <w:rFonts w:ascii="Times New Roman" w:hAnsi="Times New Roman" w:cs="Times New Roman"/>
          <w:sz w:val="24"/>
          <w:szCs w:val="24"/>
          <w:lang w:val="en-US" w:eastAsia="en-US"/>
        </w:rPr>
        <w:t>Rwanda FDA compile</w:t>
      </w:r>
      <w:r w:rsidR="00D92CB3" w:rsidRPr="00D70A21">
        <w:rPr>
          <w:rFonts w:ascii="Times New Roman" w:hAnsi="Times New Roman" w:cs="Times New Roman"/>
          <w:sz w:val="24"/>
          <w:szCs w:val="24"/>
          <w:lang w:val="en-US" w:eastAsia="en-US"/>
        </w:rPr>
        <w:t xml:space="preserve">s </w:t>
      </w:r>
      <w:r w:rsidRPr="00D70A21">
        <w:rPr>
          <w:rFonts w:ascii="Times New Roman" w:hAnsi="Times New Roman" w:cs="Times New Roman"/>
          <w:sz w:val="24"/>
          <w:szCs w:val="24"/>
          <w:lang w:val="en-US" w:eastAsia="en-US"/>
        </w:rPr>
        <w:t xml:space="preserve">investigation and analysis report and </w:t>
      </w:r>
      <w:r w:rsidR="00D92CB3" w:rsidRPr="00D70A21">
        <w:rPr>
          <w:rFonts w:ascii="Times New Roman" w:hAnsi="Times New Roman" w:cs="Times New Roman"/>
          <w:sz w:val="24"/>
          <w:szCs w:val="24"/>
          <w:lang w:val="en-US" w:eastAsia="en-US"/>
        </w:rPr>
        <w:t>share with the</w:t>
      </w:r>
      <w:r w:rsidR="00B46A9C" w:rsidRPr="00D70A21">
        <w:rPr>
          <w:rFonts w:ascii="Times New Roman" w:hAnsi="Times New Roman" w:cs="Times New Roman"/>
          <w:sz w:val="24"/>
          <w:szCs w:val="24"/>
          <w:lang w:val="en-US" w:eastAsia="en-US"/>
        </w:rPr>
        <w:t xml:space="preserve"> Manufacturer, </w:t>
      </w:r>
      <w:r w:rsidR="00D70A21" w:rsidRPr="00D70A21">
        <w:rPr>
          <w:rFonts w:ascii="Times New Roman" w:hAnsi="Times New Roman" w:cs="Times New Roman"/>
          <w:sz w:val="24"/>
          <w:szCs w:val="24"/>
          <w:lang w:val="en-US" w:eastAsia="en-US"/>
        </w:rPr>
        <w:t>MAH,</w:t>
      </w:r>
      <w:r w:rsidR="00B46A9C" w:rsidRPr="00D70A21">
        <w:rPr>
          <w:rFonts w:ascii="Times New Roman" w:hAnsi="Times New Roman" w:cs="Times New Roman"/>
          <w:sz w:val="24"/>
          <w:szCs w:val="24"/>
          <w:lang w:val="en-US" w:eastAsia="en-US"/>
        </w:rPr>
        <w:t xml:space="preserve"> Importer, Local technical representative and Distributor</w:t>
      </w:r>
      <w:r w:rsidR="00D92CB3" w:rsidRPr="00D70A21">
        <w:rPr>
          <w:rFonts w:ascii="Times New Roman" w:hAnsi="Times New Roman" w:cs="Times New Roman"/>
          <w:sz w:val="24"/>
          <w:szCs w:val="24"/>
          <w:lang w:val="en-US" w:eastAsia="en-US"/>
        </w:rPr>
        <w:t xml:space="preserve"> </w:t>
      </w:r>
      <w:r w:rsidR="00D70A21" w:rsidRPr="00D70A21">
        <w:rPr>
          <w:rFonts w:ascii="Times New Roman" w:hAnsi="Times New Roman" w:cs="Times New Roman"/>
          <w:sz w:val="24"/>
          <w:szCs w:val="24"/>
          <w:lang w:val="en-US" w:eastAsia="en-US"/>
        </w:rPr>
        <w:t>for follow</w:t>
      </w:r>
      <w:r w:rsidR="00D92CB3" w:rsidRPr="00D70A21">
        <w:rPr>
          <w:rFonts w:ascii="Times New Roman" w:hAnsi="Times New Roman" w:cs="Times New Roman"/>
          <w:sz w:val="24"/>
          <w:szCs w:val="24"/>
          <w:lang w:val="en-US" w:eastAsia="en-US"/>
        </w:rPr>
        <w:t xml:space="preserve"> up and risk management </w:t>
      </w:r>
    </w:p>
    <w:p w14:paraId="65A95BFC" w14:textId="77777777" w:rsidR="009B23FE" w:rsidRPr="003B31C2" w:rsidRDefault="009B23FE">
      <w:pPr>
        <w:contextualSpacing/>
        <w:rPr>
          <w:szCs w:val="24"/>
          <w:lang w:val="en-US"/>
        </w:rPr>
      </w:pPr>
    </w:p>
    <w:p w14:paraId="16558717" w14:textId="74A569FB" w:rsidR="00233E19" w:rsidRPr="00D36D48" w:rsidRDefault="00D70A21">
      <w:pPr>
        <w:widowControl w:val="0"/>
        <w:autoSpaceDE w:val="0"/>
        <w:autoSpaceDN w:val="0"/>
        <w:spacing w:before="84" w:line="240" w:lineRule="auto"/>
        <w:ind w:left="196"/>
        <w:outlineLvl w:val="0"/>
        <w:rPr>
          <w:rFonts w:eastAsia="Times New Roman"/>
          <w:b/>
          <w:bCs/>
          <w:spacing w:val="-2"/>
          <w:szCs w:val="24"/>
          <w:lang w:val="en-US" w:eastAsia="en-US"/>
        </w:rPr>
      </w:pPr>
      <w:bookmarkStart w:id="39" w:name="_Toc216516985"/>
      <w:bookmarkStart w:id="40" w:name="_Toc235029730"/>
      <w:r w:rsidRPr="003B31C2">
        <w:rPr>
          <w:rFonts w:eastAsia="Times New Roman"/>
          <w:b/>
          <w:bCs/>
          <w:szCs w:val="24"/>
          <w:lang w:val="en-US" w:eastAsia="en-US"/>
        </w:rPr>
        <w:lastRenderedPageBreak/>
        <w:t>CHAPTER</w:t>
      </w:r>
      <w:r w:rsidRPr="003B31C2">
        <w:rPr>
          <w:rFonts w:eastAsia="Times New Roman"/>
          <w:b/>
          <w:bCs/>
          <w:spacing w:val="-1"/>
          <w:szCs w:val="24"/>
          <w:lang w:val="en-US" w:eastAsia="en-US"/>
        </w:rPr>
        <w:t xml:space="preserve"> </w:t>
      </w:r>
      <w:r w:rsidRPr="003B31C2">
        <w:rPr>
          <w:rFonts w:eastAsia="Times New Roman"/>
          <w:b/>
          <w:bCs/>
          <w:szCs w:val="24"/>
          <w:lang w:val="en-US" w:eastAsia="en-US"/>
        </w:rPr>
        <w:t>FOUR:</w:t>
      </w:r>
      <w:r w:rsidRPr="002053D3">
        <w:rPr>
          <w:rFonts w:eastAsia="Times New Roman"/>
          <w:b/>
          <w:bCs/>
          <w:spacing w:val="-2"/>
          <w:szCs w:val="24"/>
          <w:lang w:val="en-US" w:eastAsia="en-US"/>
        </w:rPr>
        <w:t xml:space="preserve"> </w:t>
      </w:r>
      <w:r w:rsidRPr="002053D3">
        <w:rPr>
          <w:rFonts w:eastAsia="Times New Roman"/>
          <w:b/>
          <w:bCs/>
          <w:szCs w:val="24"/>
          <w:lang w:val="en-US" w:eastAsia="en-US"/>
        </w:rPr>
        <w:t>TREATMENT AND</w:t>
      </w:r>
      <w:r w:rsidRPr="002053D3">
        <w:rPr>
          <w:rFonts w:eastAsia="Times New Roman"/>
          <w:b/>
          <w:bCs/>
          <w:spacing w:val="-1"/>
          <w:szCs w:val="24"/>
          <w:lang w:val="en-US" w:eastAsia="en-US"/>
        </w:rPr>
        <w:t xml:space="preserve"> </w:t>
      </w:r>
      <w:r w:rsidRPr="002D7CBF">
        <w:rPr>
          <w:rFonts w:eastAsia="Times New Roman"/>
          <w:b/>
          <w:bCs/>
          <w:szCs w:val="24"/>
          <w:lang w:val="en-US" w:eastAsia="en-US"/>
        </w:rPr>
        <w:t>DISPOSAL</w:t>
      </w:r>
      <w:r w:rsidRPr="002D7CBF">
        <w:rPr>
          <w:rFonts w:eastAsia="Times New Roman"/>
          <w:b/>
          <w:bCs/>
          <w:spacing w:val="-1"/>
          <w:szCs w:val="24"/>
          <w:lang w:val="en-US" w:eastAsia="en-US"/>
        </w:rPr>
        <w:t xml:space="preserve"> </w:t>
      </w:r>
      <w:r w:rsidRPr="002D7CBF">
        <w:rPr>
          <w:rFonts w:eastAsia="Times New Roman"/>
          <w:b/>
          <w:bCs/>
          <w:szCs w:val="24"/>
          <w:lang w:val="en-US" w:eastAsia="en-US"/>
        </w:rPr>
        <w:t>OF</w:t>
      </w:r>
      <w:r w:rsidRPr="002D7CBF">
        <w:rPr>
          <w:rFonts w:eastAsia="Times New Roman"/>
          <w:b/>
          <w:bCs/>
          <w:spacing w:val="-4"/>
          <w:szCs w:val="24"/>
          <w:lang w:val="en-US" w:eastAsia="en-US"/>
        </w:rPr>
        <w:t xml:space="preserve"> </w:t>
      </w:r>
      <w:r w:rsidRPr="00D74C05">
        <w:rPr>
          <w:rFonts w:eastAsia="Times New Roman"/>
          <w:b/>
          <w:bCs/>
          <w:szCs w:val="24"/>
          <w:lang w:val="en-US" w:eastAsia="en-US"/>
        </w:rPr>
        <w:t xml:space="preserve">SUBSTANDARD AND/OR FALSIFIED </w:t>
      </w:r>
      <w:r w:rsidRPr="00D70A21">
        <w:rPr>
          <w:rFonts w:eastAsia="Times New Roman"/>
          <w:b/>
          <w:bCs/>
          <w:szCs w:val="24"/>
          <w:lang w:val="en-US" w:eastAsia="en-US"/>
        </w:rPr>
        <w:t>PHARMACEUTICAL PRODUCTS AND MEDICAL DEVICES INCLUDING IN-VITRO DIAGNOSTICS IVDS</w:t>
      </w:r>
      <w:bookmarkEnd w:id="39"/>
      <w:bookmarkEnd w:id="40"/>
    </w:p>
    <w:p w14:paraId="1CA9C249" w14:textId="77777777" w:rsidR="00DD18F7" w:rsidRPr="00E279FF" w:rsidRDefault="00DD18F7">
      <w:pPr>
        <w:widowControl w:val="0"/>
        <w:autoSpaceDE w:val="0"/>
        <w:autoSpaceDN w:val="0"/>
        <w:spacing w:before="84" w:line="240" w:lineRule="auto"/>
        <w:ind w:left="196"/>
        <w:outlineLvl w:val="0"/>
        <w:rPr>
          <w:rFonts w:eastAsia="Times New Roman"/>
          <w:b/>
          <w:szCs w:val="24"/>
          <w:lang w:val="en-US" w:eastAsia="en-US"/>
        </w:rPr>
      </w:pPr>
    </w:p>
    <w:p w14:paraId="6A2C4B5B" w14:textId="67CA5FEA" w:rsidR="00233E19" w:rsidRPr="003B31C2" w:rsidRDefault="00233E19">
      <w:pPr>
        <w:pStyle w:val="Heading2"/>
        <w:rPr>
          <w:lang w:val="en-US" w:eastAsia="en-US"/>
        </w:rPr>
      </w:pPr>
      <w:bookmarkStart w:id="41" w:name="_bookmark31"/>
      <w:bookmarkStart w:id="42" w:name="_Toc235029731"/>
      <w:bookmarkEnd w:id="41"/>
      <w:r w:rsidRPr="003B31C2">
        <w:rPr>
          <w:u w:val="single"/>
          <w:lang w:val="en-US" w:eastAsia="en-US"/>
        </w:rPr>
        <w:t>Article</w:t>
      </w:r>
      <w:r w:rsidRPr="003B31C2">
        <w:rPr>
          <w:spacing w:val="-1"/>
          <w:u w:val="single"/>
          <w:lang w:val="en-US" w:eastAsia="en-US"/>
        </w:rPr>
        <w:t xml:space="preserve"> </w:t>
      </w:r>
      <w:r w:rsidRPr="003B31C2">
        <w:rPr>
          <w:u w:val="single"/>
          <w:lang w:val="en-US" w:eastAsia="en-US"/>
        </w:rPr>
        <w:t>2</w:t>
      </w:r>
      <w:r w:rsidR="00E52E42" w:rsidRPr="003B31C2">
        <w:rPr>
          <w:u w:val="single"/>
          <w:lang w:val="en-US" w:eastAsia="en-US"/>
        </w:rPr>
        <w:t>5</w:t>
      </w:r>
      <w:r w:rsidRPr="003B31C2">
        <w:rPr>
          <w:lang w:val="en-US" w:eastAsia="en-US"/>
        </w:rPr>
        <w:t>:</w:t>
      </w:r>
      <w:r w:rsidRPr="003B31C2">
        <w:rPr>
          <w:spacing w:val="-2"/>
          <w:lang w:val="en-US" w:eastAsia="en-US"/>
        </w:rPr>
        <w:t xml:space="preserve"> </w:t>
      </w:r>
      <w:r w:rsidRPr="003B31C2">
        <w:rPr>
          <w:lang w:val="en-US" w:eastAsia="en-US"/>
        </w:rPr>
        <w:t>Treatment</w:t>
      </w:r>
      <w:r w:rsidRPr="003B31C2">
        <w:rPr>
          <w:spacing w:val="-1"/>
          <w:lang w:val="en-US" w:eastAsia="en-US"/>
        </w:rPr>
        <w:t xml:space="preserve"> </w:t>
      </w:r>
      <w:r w:rsidRPr="003B31C2">
        <w:rPr>
          <w:lang w:val="en-US" w:eastAsia="en-US"/>
        </w:rPr>
        <w:t xml:space="preserve">of </w:t>
      </w:r>
      <w:r w:rsidR="00922A33" w:rsidRPr="003B31C2">
        <w:rPr>
          <w:lang w:val="en-US" w:eastAsia="en-US"/>
        </w:rPr>
        <w:t>substandard and</w:t>
      </w:r>
      <w:r w:rsidR="00D040E1" w:rsidRPr="003B31C2">
        <w:rPr>
          <w:lang w:val="en-US" w:eastAsia="en-US"/>
        </w:rPr>
        <w:t>/or</w:t>
      </w:r>
      <w:r w:rsidR="00922A33" w:rsidRPr="003B31C2">
        <w:rPr>
          <w:lang w:val="en-US" w:eastAsia="en-US"/>
        </w:rPr>
        <w:t xml:space="preserve"> </w:t>
      </w:r>
      <w:r w:rsidR="00B27110" w:rsidRPr="003B31C2">
        <w:rPr>
          <w:lang w:val="en-US" w:eastAsia="en-US"/>
        </w:rPr>
        <w:t>falsified</w:t>
      </w:r>
      <w:r w:rsidRPr="003B31C2">
        <w:rPr>
          <w:spacing w:val="1"/>
          <w:lang w:val="en-US" w:eastAsia="en-US"/>
        </w:rPr>
        <w:t xml:space="preserve"> </w:t>
      </w:r>
      <w:r w:rsidR="00D70A21" w:rsidRPr="003B31C2">
        <w:rPr>
          <w:szCs w:val="24"/>
          <w:lang w:val="en-US"/>
        </w:rPr>
        <w:t>pharmaceutical products</w:t>
      </w:r>
      <w:r w:rsidR="00342825" w:rsidRPr="003B31C2">
        <w:rPr>
          <w:szCs w:val="24"/>
          <w:lang w:val="en-US"/>
        </w:rPr>
        <w:t xml:space="preserve"> and medical devices including in-vitro diagnostics IVDs</w:t>
      </w:r>
      <w:bookmarkEnd w:id="42"/>
    </w:p>
    <w:p w14:paraId="4053BF45" w14:textId="77777777" w:rsidR="00233E19" w:rsidRPr="003B31C2" w:rsidRDefault="00233E19">
      <w:pPr>
        <w:widowControl w:val="0"/>
        <w:autoSpaceDE w:val="0"/>
        <w:autoSpaceDN w:val="0"/>
        <w:spacing w:before="81" w:line="240" w:lineRule="auto"/>
        <w:rPr>
          <w:rFonts w:eastAsia="Times New Roman"/>
          <w:b/>
          <w:szCs w:val="24"/>
          <w:lang w:val="en-US" w:eastAsia="en-US"/>
        </w:rPr>
      </w:pPr>
    </w:p>
    <w:p w14:paraId="67DD9268" w14:textId="2A5FFED8" w:rsidR="00233E19" w:rsidRPr="00D70A21" w:rsidRDefault="00693080">
      <w:pPr>
        <w:pStyle w:val="ListParagraph"/>
        <w:widowControl w:val="0"/>
        <w:numPr>
          <w:ilvl w:val="0"/>
          <w:numId w:val="32"/>
        </w:numPr>
        <w:autoSpaceDE w:val="0"/>
        <w:autoSpaceDN w:val="0"/>
        <w:spacing w:before="1"/>
        <w:ind w:left="473"/>
        <w:rPr>
          <w:rFonts w:ascii="Times New Roman" w:eastAsia="Times New Roman" w:hAnsi="Times New Roman" w:cs="Times New Roman"/>
          <w:sz w:val="24"/>
          <w:szCs w:val="24"/>
          <w:lang w:val="en-US" w:eastAsia="en-US"/>
        </w:rPr>
      </w:pPr>
      <w:r w:rsidRPr="00D70A21">
        <w:rPr>
          <w:rFonts w:ascii="Times New Roman" w:eastAsia="Times New Roman" w:hAnsi="Times New Roman" w:cs="Times New Roman"/>
          <w:sz w:val="24"/>
          <w:szCs w:val="24"/>
          <w:lang w:val="en-US" w:eastAsia="en-US"/>
        </w:rPr>
        <w:t xml:space="preserve">All </w:t>
      </w:r>
      <w:r w:rsidR="00E2234C" w:rsidRPr="00D70A21">
        <w:rPr>
          <w:rFonts w:ascii="Times New Roman" w:eastAsia="Times New Roman" w:hAnsi="Times New Roman" w:cs="Times New Roman"/>
          <w:sz w:val="24"/>
          <w:szCs w:val="24"/>
          <w:lang w:val="en-US" w:eastAsia="en-US"/>
        </w:rPr>
        <w:t>pharmaceutical products and medical devices including in-vitro diagnostics (IVDs)</w:t>
      </w:r>
      <w:r w:rsidR="00233E19" w:rsidRPr="00D70A21">
        <w:rPr>
          <w:rFonts w:ascii="Times New Roman" w:eastAsia="Times New Roman" w:hAnsi="Times New Roman" w:cs="Times New Roman"/>
          <w:sz w:val="24"/>
          <w:szCs w:val="24"/>
          <w:lang w:val="en-US" w:eastAsia="en-US"/>
        </w:rPr>
        <w:t xml:space="preserve"> which are </w:t>
      </w:r>
      <w:r w:rsidR="002E0F7A" w:rsidRPr="00D70A21">
        <w:rPr>
          <w:rFonts w:ascii="Times New Roman" w:eastAsia="Times New Roman" w:hAnsi="Times New Roman" w:cs="Times New Roman"/>
          <w:sz w:val="24"/>
          <w:szCs w:val="24"/>
          <w:lang w:val="en-US" w:eastAsia="en-US"/>
        </w:rPr>
        <w:t xml:space="preserve">substandard and/or falsified </w:t>
      </w:r>
      <w:r w:rsidR="00233E19" w:rsidRPr="00D70A21">
        <w:rPr>
          <w:rFonts w:ascii="Times New Roman" w:eastAsia="Times New Roman" w:hAnsi="Times New Roman" w:cs="Times New Roman"/>
          <w:sz w:val="24"/>
          <w:szCs w:val="24"/>
          <w:lang w:val="en-US" w:eastAsia="en-US"/>
        </w:rPr>
        <w:t>shall be quarantined and kept in a separate place clearly labelled “</w:t>
      </w:r>
      <w:r w:rsidR="002E0F7A" w:rsidRPr="00D70A21">
        <w:rPr>
          <w:rFonts w:ascii="Times New Roman" w:eastAsia="Times New Roman" w:hAnsi="Times New Roman" w:cs="Times New Roman"/>
          <w:sz w:val="24"/>
          <w:szCs w:val="24"/>
          <w:lang w:val="en-US" w:eastAsia="en-US"/>
        </w:rPr>
        <w:t>Substandard and/or falsified</w:t>
      </w:r>
      <w:r w:rsidR="00233E19" w:rsidRPr="00D70A21">
        <w:rPr>
          <w:rFonts w:ascii="Times New Roman" w:eastAsia="Times New Roman" w:hAnsi="Times New Roman" w:cs="Times New Roman"/>
          <w:sz w:val="24"/>
          <w:szCs w:val="24"/>
          <w:lang w:val="en-US" w:eastAsia="en-US"/>
        </w:rPr>
        <w:t>” to prevent their</w:t>
      </w:r>
      <w:r w:rsidR="00824B97" w:rsidRPr="00D70A21">
        <w:rPr>
          <w:rFonts w:ascii="Times New Roman" w:eastAsia="Times New Roman" w:hAnsi="Times New Roman" w:cs="Times New Roman"/>
          <w:sz w:val="24"/>
          <w:szCs w:val="24"/>
          <w:lang w:val="en-US" w:eastAsia="en-US"/>
        </w:rPr>
        <w:t xml:space="preserve"> distribution, </w:t>
      </w:r>
      <w:r w:rsidR="00233E19" w:rsidRPr="00D70A21">
        <w:rPr>
          <w:rFonts w:ascii="Times New Roman" w:eastAsia="Times New Roman" w:hAnsi="Times New Roman" w:cs="Times New Roman"/>
          <w:sz w:val="24"/>
          <w:szCs w:val="24"/>
          <w:lang w:val="en-US" w:eastAsia="en-US"/>
        </w:rPr>
        <w:t>unintended use</w:t>
      </w:r>
      <w:r w:rsidR="00824B97" w:rsidRPr="00D70A21">
        <w:rPr>
          <w:rFonts w:ascii="Times New Roman" w:eastAsia="Times New Roman" w:hAnsi="Times New Roman" w:cs="Times New Roman"/>
          <w:sz w:val="24"/>
          <w:szCs w:val="24"/>
          <w:lang w:val="en-US" w:eastAsia="en-US"/>
        </w:rPr>
        <w:t xml:space="preserve"> and harmful effects</w:t>
      </w:r>
      <w:r w:rsidR="00233E19" w:rsidRPr="00D70A21">
        <w:rPr>
          <w:rFonts w:ascii="Times New Roman" w:eastAsia="Times New Roman" w:hAnsi="Times New Roman" w:cs="Times New Roman"/>
          <w:sz w:val="24"/>
          <w:szCs w:val="24"/>
          <w:lang w:val="en-US" w:eastAsia="en-US"/>
        </w:rPr>
        <w:t>.</w:t>
      </w:r>
    </w:p>
    <w:p w14:paraId="3A467F8A" w14:textId="77777777" w:rsidR="00233E19" w:rsidRPr="00D70A21" w:rsidRDefault="00233E19">
      <w:pPr>
        <w:widowControl w:val="0"/>
        <w:autoSpaceDE w:val="0"/>
        <w:autoSpaceDN w:val="0"/>
        <w:spacing w:before="39" w:line="240" w:lineRule="auto"/>
        <w:rPr>
          <w:rFonts w:eastAsia="Times New Roman"/>
          <w:szCs w:val="24"/>
          <w:lang w:val="en-US" w:eastAsia="en-US"/>
        </w:rPr>
      </w:pPr>
    </w:p>
    <w:p w14:paraId="3D97B038" w14:textId="23B4012F" w:rsidR="00233E19" w:rsidRPr="00D70A21" w:rsidRDefault="00233E19">
      <w:pPr>
        <w:pStyle w:val="ListParagraph"/>
        <w:widowControl w:val="0"/>
        <w:numPr>
          <w:ilvl w:val="0"/>
          <w:numId w:val="32"/>
        </w:numPr>
        <w:autoSpaceDE w:val="0"/>
        <w:autoSpaceDN w:val="0"/>
        <w:spacing w:before="1"/>
        <w:ind w:left="473"/>
        <w:rPr>
          <w:rFonts w:ascii="Times New Roman" w:eastAsia="Times New Roman" w:hAnsi="Times New Roman" w:cs="Times New Roman"/>
          <w:sz w:val="24"/>
          <w:szCs w:val="24"/>
          <w:lang w:val="en-US" w:eastAsia="en-US"/>
        </w:rPr>
      </w:pPr>
      <w:r w:rsidRPr="00D70A21">
        <w:rPr>
          <w:rFonts w:ascii="Times New Roman" w:eastAsia="Times New Roman" w:hAnsi="Times New Roman" w:cs="Times New Roman"/>
          <w:sz w:val="24"/>
          <w:szCs w:val="24"/>
          <w:lang w:val="en-US" w:eastAsia="en-US"/>
        </w:rPr>
        <w:t xml:space="preserve">In order to properly manage </w:t>
      </w:r>
      <w:r w:rsidR="002E0F7A" w:rsidRPr="00D70A21">
        <w:rPr>
          <w:rFonts w:ascii="Times New Roman" w:eastAsia="Times New Roman" w:hAnsi="Times New Roman" w:cs="Times New Roman"/>
          <w:sz w:val="24"/>
          <w:szCs w:val="24"/>
          <w:lang w:val="en-US" w:eastAsia="en-US"/>
        </w:rPr>
        <w:t xml:space="preserve">substandard and/or falsified </w:t>
      </w:r>
      <w:r w:rsidR="00D70A21" w:rsidRPr="00D70A21">
        <w:rPr>
          <w:rFonts w:ascii="Times New Roman" w:hAnsi="Times New Roman" w:cs="Times New Roman"/>
          <w:sz w:val="24"/>
          <w:szCs w:val="24"/>
          <w:lang w:val="en-US"/>
        </w:rPr>
        <w:t>pharmaceutical products</w:t>
      </w:r>
      <w:r w:rsidR="008F1A9E" w:rsidRPr="00D70A21">
        <w:rPr>
          <w:rFonts w:ascii="Times New Roman" w:hAnsi="Times New Roman" w:cs="Times New Roman"/>
          <w:sz w:val="24"/>
          <w:szCs w:val="24"/>
          <w:lang w:val="en-US"/>
        </w:rPr>
        <w:t xml:space="preserve"> and medical devices including in-vitro diagnostics IVDs</w:t>
      </w:r>
      <w:r w:rsidRPr="00D70A21">
        <w:rPr>
          <w:rFonts w:ascii="Times New Roman" w:eastAsia="Times New Roman" w:hAnsi="Times New Roman" w:cs="Times New Roman"/>
          <w:sz w:val="24"/>
          <w:szCs w:val="24"/>
          <w:lang w:val="en-US" w:eastAsia="en-US"/>
        </w:rPr>
        <w:t xml:space="preserve"> at a facility level, the following requirements shall be adhered to:</w:t>
      </w:r>
    </w:p>
    <w:p w14:paraId="7F501B13" w14:textId="0E6429F0" w:rsidR="00233E19" w:rsidRPr="00D70A21" w:rsidRDefault="00233E19">
      <w:pPr>
        <w:pStyle w:val="ListParagraph"/>
        <w:widowControl w:val="0"/>
        <w:numPr>
          <w:ilvl w:val="0"/>
          <w:numId w:val="15"/>
        </w:numPr>
        <w:tabs>
          <w:tab w:val="left" w:pos="916"/>
        </w:tabs>
        <w:autoSpaceDE w:val="0"/>
        <w:autoSpaceDN w:val="0"/>
        <w:ind w:left="766" w:hanging="426"/>
        <w:rPr>
          <w:rFonts w:ascii="Times New Roman" w:eastAsia="Times New Roman" w:hAnsi="Times New Roman" w:cs="Times New Roman"/>
          <w:sz w:val="24"/>
          <w:szCs w:val="24"/>
          <w:lang w:val="en-US" w:eastAsia="en-US"/>
        </w:rPr>
      </w:pPr>
      <w:r w:rsidRPr="00D70A21">
        <w:rPr>
          <w:rFonts w:ascii="Times New Roman" w:eastAsia="Times New Roman" w:hAnsi="Times New Roman" w:cs="Times New Roman"/>
          <w:sz w:val="24"/>
          <w:szCs w:val="24"/>
          <w:lang w:val="en-US" w:eastAsia="en-US"/>
        </w:rPr>
        <w:t>Maintain</w:t>
      </w:r>
      <w:r w:rsidRPr="00D70A21">
        <w:rPr>
          <w:rFonts w:ascii="Times New Roman" w:eastAsia="Times New Roman" w:hAnsi="Times New Roman" w:cs="Times New Roman"/>
          <w:spacing w:val="-1"/>
          <w:sz w:val="24"/>
          <w:szCs w:val="24"/>
          <w:lang w:val="en-US" w:eastAsia="en-US"/>
        </w:rPr>
        <w:t xml:space="preserve"> </w:t>
      </w:r>
      <w:r w:rsidRPr="00D70A21">
        <w:rPr>
          <w:rFonts w:ascii="Times New Roman" w:eastAsia="Times New Roman" w:hAnsi="Times New Roman" w:cs="Times New Roman"/>
          <w:sz w:val="24"/>
          <w:szCs w:val="24"/>
          <w:lang w:val="en-US" w:eastAsia="en-US"/>
        </w:rPr>
        <w:t>an updated inventory</w:t>
      </w:r>
      <w:r w:rsidRPr="00D70A21">
        <w:rPr>
          <w:rFonts w:ascii="Times New Roman" w:eastAsia="Times New Roman" w:hAnsi="Times New Roman" w:cs="Times New Roman"/>
          <w:spacing w:val="-6"/>
          <w:sz w:val="24"/>
          <w:szCs w:val="24"/>
          <w:lang w:val="en-US" w:eastAsia="en-US"/>
        </w:rPr>
        <w:t xml:space="preserve"> </w:t>
      </w:r>
      <w:r w:rsidRPr="00D70A21">
        <w:rPr>
          <w:rFonts w:ascii="Times New Roman" w:eastAsia="Times New Roman" w:hAnsi="Times New Roman" w:cs="Times New Roman"/>
          <w:sz w:val="24"/>
          <w:szCs w:val="24"/>
          <w:lang w:val="en-US" w:eastAsia="en-US"/>
        </w:rPr>
        <w:t>register of</w:t>
      </w:r>
      <w:r w:rsidRPr="00D70A21">
        <w:rPr>
          <w:rFonts w:ascii="Times New Roman" w:eastAsia="Times New Roman" w:hAnsi="Times New Roman" w:cs="Times New Roman"/>
          <w:spacing w:val="-2"/>
          <w:sz w:val="24"/>
          <w:szCs w:val="24"/>
          <w:lang w:val="en-US" w:eastAsia="en-US"/>
        </w:rPr>
        <w:t xml:space="preserve"> </w:t>
      </w:r>
      <w:r w:rsidR="002E0F7A" w:rsidRPr="00D70A21">
        <w:rPr>
          <w:rFonts w:ascii="Times New Roman" w:eastAsia="Times New Roman" w:hAnsi="Times New Roman" w:cs="Times New Roman"/>
          <w:sz w:val="24"/>
          <w:szCs w:val="24"/>
          <w:lang w:val="en-US" w:eastAsia="en-US"/>
        </w:rPr>
        <w:t xml:space="preserve">substandard and/or falsified </w:t>
      </w:r>
      <w:r w:rsidR="00D70A21" w:rsidRPr="00D70A21">
        <w:rPr>
          <w:rFonts w:ascii="Times New Roman" w:hAnsi="Times New Roman" w:cs="Times New Roman"/>
          <w:sz w:val="24"/>
          <w:szCs w:val="24"/>
          <w:lang w:val="en-US"/>
        </w:rPr>
        <w:t>pharmaceutical products</w:t>
      </w:r>
      <w:r w:rsidR="008F1A9E" w:rsidRPr="00D70A21">
        <w:rPr>
          <w:rFonts w:ascii="Times New Roman" w:hAnsi="Times New Roman" w:cs="Times New Roman"/>
          <w:sz w:val="24"/>
          <w:szCs w:val="24"/>
          <w:lang w:val="en-US"/>
        </w:rPr>
        <w:t xml:space="preserve"> and medical devices including in-vitro diagnostics IVDs</w:t>
      </w:r>
      <w:r w:rsidR="0084153A" w:rsidRPr="00D70A21">
        <w:rPr>
          <w:rFonts w:ascii="Times New Roman" w:eastAsia="Times New Roman" w:hAnsi="Times New Roman" w:cs="Times New Roman"/>
          <w:spacing w:val="-2"/>
          <w:sz w:val="24"/>
          <w:szCs w:val="24"/>
          <w:lang w:val="en-US" w:eastAsia="en-US"/>
        </w:rPr>
        <w:t>;</w:t>
      </w:r>
    </w:p>
    <w:p w14:paraId="3F2B93B9" w14:textId="3AB85A41" w:rsidR="00233E19" w:rsidRPr="00D70A21" w:rsidRDefault="00233E19">
      <w:pPr>
        <w:pStyle w:val="ListParagraph"/>
        <w:widowControl w:val="0"/>
        <w:numPr>
          <w:ilvl w:val="0"/>
          <w:numId w:val="15"/>
        </w:numPr>
        <w:tabs>
          <w:tab w:val="left" w:pos="916"/>
        </w:tabs>
        <w:autoSpaceDE w:val="0"/>
        <w:autoSpaceDN w:val="0"/>
        <w:ind w:left="766" w:hanging="426"/>
        <w:rPr>
          <w:rFonts w:ascii="Times New Roman" w:eastAsia="Times New Roman" w:hAnsi="Times New Roman" w:cs="Times New Roman"/>
          <w:sz w:val="24"/>
          <w:szCs w:val="24"/>
          <w:lang w:val="en-US" w:eastAsia="en-US"/>
        </w:rPr>
      </w:pPr>
      <w:r w:rsidRPr="00D70A21">
        <w:rPr>
          <w:rFonts w:ascii="Times New Roman" w:eastAsia="Times New Roman" w:hAnsi="Times New Roman" w:cs="Times New Roman"/>
          <w:sz w:val="24"/>
          <w:szCs w:val="24"/>
          <w:lang w:val="en-US" w:eastAsia="en-US"/>
        </w:rPr>
        <w:t xml:space="preserve">Keep and segregate them into different categories according to their type, with special regard to </w:t>
      </w:r>
      <w:r w:rsidR="002E0F7A" w:rsidRPr="00D70A21">
        <w:rPr>
          <w:rFonts w:ascii="Times New Roman" w:eastAsia="Times New Roman" w:hAnsi="Times New Roman" w:cs="Times New Roman"/>
          <w:sz w:val="24"/>
          <w:szCs w:val="24"/>
          <w:lang w:val="en-US" w:eastAsia="en-US"/>
        </w:rPr>
        <w:t xml:space="preserve">substandard and/or falsified </w:t>
      </w:r>
      <w:r w:rsidR="00D70A21" w:rsidRPr="00D70A21">
        <w:rPr>
          <w:rFonts w:ascii="Times New Roman" w:hAnsi="Times New Roman" w:cs="Times New Roman"/>
          <w:sz w:val="24"/>
          <w:szCs w:val="24"/>
          <w:lang w:val="en-US"/>
        </w:rPr>
        <w:t>pharmaceutical products</w:t>
      </w:r>
      <w:r w:rsidR="008F1A9E" w:rsidRPr="00D70A21">
        <w:rPr>
          <w:rFonts w:ascii="Times New Roman" w:hAnsi="Times New Roman" w:cs="Times New Roman"/>
          <w:sz w:val="24"/>
          <w:szCs w:val="24"/>
          <w:lang w:val="en-US"/>
        </w:rPr>
        <w:t xml:space="preserve"> and medical devices including in-vitro diagnostics IVDs</w:t>
      </w:r>
      <w:r w:rsidRPr="00D70A21">
        <w:rPr>
          <w:rFonts w:ascii="Times New Roman" w:eastAsia="Times New Roman" w:hAnsi="Times New Roman" w:cs="Times New Roman"/>
          <w:sz w:val="24"/>
          <w:szCs w:val="24"/>
          <w:lang w:val="en-US" w:eastAsia="en-US"/>
        </w:rPr>
        <w:t xml:space="preserve"> which fall under controlled drugs, antineoplastic, antibiotics and any other hazardous substances</w:t>
      </w:r>
      <w:r w:rsidR="0084153A" w:rsidRPr="00D70A21">
        <w:rPr>
          <w:rFonts w:ascii="Times New Roman" w:eastAsia="Times New Roman" w:hAnsi="Times New Roman" w:cs="Times New Roman"/>
          <w:sz w:val="24"/>
          <w:szCs w:val="24"/>
          <w:lang w:val="en-US" w:eastAsia="en-US"/>
        </w:rPr>
        <w:t>;</w:t>
      </w:r>
    </w:p>
    <w:p w14:paraId="05CF08BC" w14:textId="76F5BF80" w:rsidR="00233E19" w:rsidRPr="00D70A21" w:rsidRDefault="00233E19">
      <w:pPr>
        <w:pStyle w:val="ListParagraph"/>
        <w:widowControl w:val="0"/>
        <w:numPr>
          <w:ilvl w:val="0"/>
          <w:numId w:val="15"/>
        </w:numPr>
        <w:tabs>
          <w:tab w:val="left" w:pos="916"/>
        </w:tabs>
        <w:autoSpaceDE w:val="0"/>
        <w:autoSpaceDN w:val="0"/>
        <w:ind w:left="766" w:hanging="426"/>
        <w:rPr>
          <w:rFonts w:ascii="Times New Roman" w:eastAsia="Times New Roman" w:hAnsi="Times New Roman" w:cs="Times New Roman"/>
          <w:sz w:val="24"/>
          <w:szCs w:val="24"/>
          <w:lang w:val="en-US" w:eastAsia="en-US"/>
        </w:rPr>
      </w:pPr>
      <w:r w:rsidRPr="00D70A21">
        <w:rPr>
          <w:rFonts w:ascii="Times New Roman" w:eastAsia="Times New Roman" w:hAnsi="Times New Roman" w:cs="Times New Roman"/>
          <w:sz w:val="24"/>
          <w:szCs w:val="24"/>
          <w:lang w:val="en-US" w:eastAsia="en-US"/>
        </w:rPr>
        <w:t>Store in containers according to their dosage forms to facilitate verification and sorting exercise for proper selection of disposal method</w:t>
      </w:r>
      <w:r w:rsidR="0084153A" w:rsidRPr="00D70A21">
        <w:rPr>
          <w:rFonts w:ascii="Times New Roman" w:eastAsia="Times New Roman" w:hAnsi="Times New Roman" w:cs="Times New Roman"/>
          <w:sz w:val="24"/>
          <w:szCs w:val="24"/>
          <w:lang w:val="en-US" w:eastAsia="en-US"/>
        </w:rPr>
        <w:t>;</w:t>
      </w:r>
    </w:p>
    <w:p w14:paraId="6CCECEDD" w14:textId="58824FDA" w:rsidR="00233E19" w:rsidRPr="00D70A21" w:rsidRDefault="00233E19">
      <w:pPr>
        <w:pStyle w:val="ListParagraph"/>
        <w:widowControl w:val="0"/>
        <w:numPr>
          <w:ilvl w:val="0"/>
          <w:numId w:val="15"/>
        </w:numPr>
        <w:tabs>
          <w:tab w:val="left" w:pos="916"/>
        </w:tabs>
        <w:autoSpaceDE w:val="0"/>
        <w:autoSpaceDN w:val="0"/>
        <w:ind w:left="766" w:hanging="426"/>
        <w:rPr>
          <w:rFonts w:ascii="Times New Roman" w:eastAsia="Times New Roman" w:hAnsi="Times New Roman" w:cs="Times New Roman"/>
          <w:sz w:val="24"/>
          <w:szCs w:val="24"/>
          <w:lang w:val="en-US" w:eastAsia="en-US"/>
        </w:rPr>
      </w:pPr>
      <w:r w:rsidRPr="00D70A21">
        <w:rPr>
          <w:rFonts w:ascii="Times New Roman" w:eastAsia="Times New Roman" w:hAnsi="Times New Roman" w:cs="Times New Roman"/>
          <w:sz w:val="24"/>
          <w:szCs w:val="24"/>
          <w:lang w:val="en-US" w:eastAsia="en-US"/>
        </w:rPr>
        <w:t xml:space="preserve">Maintain safe custody of </w:t>
      </w:r>
      <w:r w:rsidR="002E0F7A" w:rsidRPr="00D70A21">
        <w:rPr>
          <w:rFonts w:ascii="Times New Roman" w:eastAsia="Times New Roman" w:hAnsi="Times New Roman" w:cs="Times New Roman"/>
          <w:sz w:val="24"/>
          <w:szCs w:val="24"/>
          <w:lang w:val="en-US" w:eastAsia="en-US"/>
        </w:rPr>
        <w:t xml:space="preserve">substandard and/or falsified </w:t>
      </w:r>
      <w:r w:rsidR="00D70A21" w:rsidRPr="00D70A21">
        <w:rPr>
          <w:rFonts w:ascii="Times New Roman" w:hAnsi="Times New Roman" w:cs="Times New Roman"/>
          <w:sz w:val="24"/>
          <w:szCs w:val="24"/>
          <w:lang w:val="en-US"/>
        </w:rPr>
        <w:t>pharmaceutical products</w:t>
      </w:r>
      <w:r w:rsidR="00CA1B78" w:rsidRPr="00D70A21">
        <w:rPr>
          <w:rFonts w:ascii="Times New Roman" w:hAnsi="Times New Roman" w:cs="Times New Roman"/>
          <w:sz w:val="24"/>
          <w:szCs w:val="24"/>
          <w:lang w:val="en-US"/>
        </w:rPr>
        <w:t xml:space="preserve"> and medical devices including in-vitro diagnostics IVDs</w:t>
      </w:r>
      <w:r w:rsidRPr="00D70A21">
        <w:rPr>
          <w:rFonts w:ascii="Times New Roman" w:eastAsia="Times New Roman" w:hAnsi="Times New Roman" w:cs="Times New Roman"/>
          <w:sz w:val="24"/>
          <w:szCs w:val="24"/>
          <w:lang w:val="en-US" w:eastAsia="en-US"/>
        </w:rPr>
        <w:t xml:space="preserve"> in registered or approved premises or facility until they are disposed-off according to the provisions of these regulations</w:t>
      </w:r>
      <w:r w:rsidR="0084153A" w:rsidRPr="00D70A21">
        <w:rPr>
          <w:rFonts w:ascii="Times New Roman" w:eastAsia="Times New Roman" w:hAnsi="Times New Roman" w:cs="Times New Roman"/>
          <w:sz w:val="24"/>
          <w:szCs w:val="24"/>
          <w:lang w:val="en-US" w:eastAsia="en-US"/>
        </w:rPr>
        <w:t>.</w:t>
      </w:r>
    </w:p>
    <w:p w14:paraId="339F7583" w14:textId="77777777" w:rsidR="006C289C" w:rsidRPr="002D7CBF" w:rsidRDefault="006C289C">
      <w:pPr>
        <w:widowControl w:val="0"/>
        <w:tabs>
          <w:tab w:val="left" w:pos="917"/>
        </w:tabs>
        <w:autoSpaceDE w:val="0"/>
        <w:autoSpaceDN w:val="0"/>
        <w:spacing w:line="240" w:lineRule="auto"/>
        <w:ind w:left="1134" w:right="181"/>
        <w:rPr>
          <w:rFonts w:eastAsia="Times New Roman"/>
          <w:szCs w:val="24"/>
          <w:lang w:val="en-US" w:eastAsia="en-US"/>
        </w:rPr>
      </w:pPr>
    </w:p>
    <w:p w14:paraId="54E2E5A7" w14:textId="5554D1E9" w:rsidR="00233E19" w:rsidRPr="003B31C2" w:rsidRDefault="00233E19">
      <w:pPr>
        <w:pStyle w:val="Heading2"/>
        <w:rPr>
          <w:lang w:val="en-US" w:eastAsia="en-US"/>
        </w:rPr>
      </w:pPr>
      <w:bookmarkStart w:id="43" w:name="_bookmark32"/>
      <w:bookmarkStart w:id="44" w:name="_Toc235029732"/>
      <w:bookmarkEnd w:id="43"/>
      <w:r w:rsidRPr="002D7CBF">
        <w:rPr>
          <w:rFonts w:eastAsia="Calibri"/>
          <w:u w:val="single"/>
          <w:lang w:val="en-US"/>
        </w:rPr>
        <w:t>Article 2</w:t>
      </w:r>
      <w:r w:rsidR="00E52E42" w:rsidRPr="002D7CBF">
        <w:rPr>
          <w:rFonts w:eastAsia="Calibri"/>
          <w:u w:val="single"/>
          <w:lang w:val="en-US"/>
        </w:rPr>
        <w:t>6</w:t>
      </w:r>
      <w:r w:rsidRPr="00D74C05">
        <w:rPr>
          <w:lang w:val="en-US" w:eastAsia="en-US"/>
        </w:rPr>
        <w:t>:</w:t>
      </w:r>
      <w:r w:rsidRPr="00D74C05">
        <w:rPr>
          <w:spacing w:val="-3"/>
          <w:lang w:val="en-US" w:eastAsia="en-US"/>
        </w:rPr>
        <w:t xml:space="preserve"> </w:t>
      </w:r>
      <w:r w:rsidRPr="00D74C05">
        <w:rPr>
          <w:lang w:val="en-US" w:eastAsia="en-US"/>
        </w:rPr>
        <w:t>Restriction of</w:t>
      </w:r>
      <w:r w:rsidRPr="00D36D48">
        <w:rPr>
          <w:spacing w:val="-1"/>
          <w:lang w:val="en-US" w:eastAsia="en-US"/>
        </w:rPr>
        <w:t xml:space="preserve"> </w:t>
      </w:r>
      <w:r w:rsidRPr="00D36D48">
        <w:rPr>
          <w:lang w:val="en-US" w:eastAsia="en-US"/>
        </w:rPr>
        <w:t>unauthorized</w:t>
      </w:r>
      <w:r w:rsidRPr="00D36D48">
        <w:rPr>
          <w:spacing w:val="-2"/>
          <w:lang w:val="en-US" w:eastAsia="en-US"/>
        </w:rPr>
        <w:t xml:space="preserve"> </w:t>
      </w:r>
      <w:r w:rsidRPr="006E087C">
        <w:rPr>
          <w:lang w:val="en-US" w:eastAsia="en-US"/>
        </w:rPr>
        <w:t>disposal</w:t>
      </w:r>
      <w:r w:rsidRPr="006E087C">
        <w:rPr>
          <w:spacing w:val="-2"/>
          <w:lang w:val="en-US" w:eastAsia="en-US"/>
        </w:rPr>
        <w:t xml:space="preserve"> </w:t>
      </w:r>
      <w:r w:rsidRPr="000C43A0">
        <w:rPr>
          <w:lang w:val="en-US" w:eastAsia="en-US"/>
        </w:rPr>
        <w:t>of</w:t>
      </w:r>
      <w:r w:rsidRPr="000C43A0">
        <w:rPr>
          <w:spacing w:val="-1"/>
          <w:lang w:val="en-US" w:eastAsia="en-US"/>
        </w:rPr>
        <w:t xml:space="preserve"> </w:t>
      </w:r>
      <w:r w:rsidR="002E0F7A" w:rsidRPr="000C43A0">
        <w:rPr>
          <w:lang w:val="en-US" w:eastAsia="en-US"/>
        </w:rPr>
        <w:t xml:space="preserve">substandard and/or falsified </w:t>
      </w:r>
      <w:r w:rsidR="00D70A21" w:rsidRPr="000C43A0">
        <w:rPr>
          <w:szCs w:val="24"/>
          <w:lang w:val="en-US"/>
        </w:rPr>
        <w:t>pharmaceutical products</w:t>
      </w:r>
      <w:r w:rsidR="00CA1B78" w:rsidRPr="000C43A0">
        <w:rPr>
          <w:szCs w:val="24"/>
          <w:lang w:val="en-US"/>
        </w:rPr>
        <w:t xml:space="preserve"> and medical devices including in-vitro diagnost</w:t>
      </w:r>
      <w:r w:rsidR="00CA1B78" w:rsidRPr="00E279FF">
        <w:rPr>
          <w:szCs w:val="24"/>
          <w:lang w:val="en-US"/>
        </w:rPr>
        <w:t>ics IVDs</w:t>
      </w:r>
      <w:bookmarkEnd w:id="44"/>
    </w:p>
    <w:p w14:paraId="1F910AC4" w14:textId="77777777" w:rsidR="00233E19" w:rsidRPr="003B31C2" w:rsidRDefault="00233E19">
      <w:pPr>
        <w:widowControl w:val="0"/>
        <w:autoSpaceDE w:val="0"/>
        <w:autoSpaceDN w:val="0"/>
        <w:rPr>
          <w:rFonts w:eastAsia="Times New Roman"/>
          <w:b/>
          <w:szCs w:val="24"/>
          <w:lang w:val="en-US" w:eastAsia="en-US"/>
        </w:rPr>
      </w:pPr>
    </w:p>
    <w:p w14:paraId="1A56C58A" w14:textId="09DC97E2" w:rsidR="00233E19" w:rsidRPr="003B31C2" w:rsidRDefault="00233E19">
      <w:pPr>
        <w:pStyle w:val="ListParagraph"/>
        <w:widowControl w:val="0"/>
        <w:numPr>
          <w:ilvl w:val="0"/>
          <w:numId w:val="33"/>
        </w:numPr>
        <w:autoSpaceDE w:val="0"/>
        <w:autoSpaceDN w:val="0"/>
        <w:ind w:left="680" w:hanging="567"/>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It is restricted for everyone to dispose</w:t>
      </w:r>
      <w:r w:rsidR="00791536" w:rsidRPr="003B31C2">
        <w:rPr>
          <w:rFonts w:ascii="Times New Roman" w:eastAsia="Times New Roman" w:hAnsi="Times New Roman" w:cs="Times New Roman"/>
          <w:sz w:val="24"/>
          <w:szCs w:val="24"/>
          <w:lang w:val="en-US" w:eastAsia="en-US"/>
        </w:rPr>
        <w:t xml:space="preserve"> o</w:t>
      </w:r>
      <w:r w:rsidRPr="003B31C2">
        <w:rPr>
          <w:rFonts w:ascii="Times New Roman" w:eastAsia="Times New Roman" w:hAnsi="Times New Roman" w:cs="Times New Roman"/>
          <w:sz w:val="24"/>
          <w:szCs w:val="24"/>
          <w:lang w:val="en-US" w:eastAsia="en-US"/>
        </w:rPr>
        <w:t xml:space="preserve">f any </w:t>
      </w:r>
      <w:r w:rsidR="002E0F7A" w:rsidRPr="003B31C2">
        <w:rPr>
          <w:rFonts w:ascii="Times New Roman" w:eastAsia="Times New Roman" w:hAnsi="Times New Roman" w:cs="Times New Roman"/>
          <w:sz w:val="24"/>
          <w:szCs w:val="24"/>
          <w:lang w:val="en-US" w:eastAsia="en-US"/>
        </w:rPr>
        <w:t xml:space="preserve">substandard and/or falsified </w:t>
      </w:r>
      <w:r w:rsidRPr="003B31C2">
        <w:rPr>
          <w:rFonts w:ascii="Times New Roman" w:eastAsia="Times New Roman" w:hAnsi="Times New Roman" w:cs="Times New Roman"/>
          <w:sz w:val="24"/>
          <w:szCs w:val="24"/>
          <w:lang w:val="en-US" w:eastAsia="en-US"/>
        </w:rPr>
        <w:t xml:space="preserve">product unless she/he has notified </w:t>
      </w:r>
      <w:r w:rsidR="000D6A87" w:rsidRPr="003B31C2">
        <w:rPr>
          <w:rFonts w:ascii="Times New Roman" w:eastAsia="Times New Roman" w:hAnsi="Times New Roman" w:cs="Times New Roman"/>
          <w:sz w:val="24"/>
          <w:szCs w:val="24"/>
          <w:lang w:val="en-US" w:eastAsia="en-US"/>
        </w:rPr>
        <w:t>Rwanda FDA</w:t>
      </w:r>
      <w:r w:rsidRPr="003B31C2">
        <w:rPr>
          <w:rFonts w:ascii="Times New Roman" w:eastAsia="Times New Roman" w:hAnsi="Times New Roman" w:cs="Times New Roman"/>
          <w:sz w:val="24"/>
          <w:szCs w:val="24"/>
          <w:lang w:val="en-US" w:eastAsia="en-US"/>
        </w:rPr>
        <w:t xml:space="preserve"> and has obtained approval to proceed with the disposal.</w:t>
      </w:r>
    </w:p>
    <w:p w14:paraId="108330A0" w14:textId="4BE1B32E" w:rsidR="00233E19" w:rsidRPr="00D70A21" w:rsidRDefault="00233E19">
      <w:pPr>
        <w:pStyle w:val="ListParagraph"/>
        <w:widowControl w:val="0"/>
        <w:numPr>
          <w:ilvl w:val="0"/>
          <w:numId w:val="33"/>
        </w:numPr>
        <w:autoSpaceDE w:val="0"/>
        <w:autoSpaceDN w:val="0"/>
        <w:spacing w:before="1"/>
        <w:ind w:left="680" w:hanging="567"/>
        <w:rPr>
          <w:rFonts w:ascii="Times New Roman" w:eastAsia="Times New Roman" w:hAnsi="Times New Roman" w:cs="Times New Roman"/>
          <w:szCs w:val="24"/>
          <w:lang w:val="en-US" w:eastAsia="en-US"/>
        </w:rPr>
      </w:pPr>
      <w:r w:rsidRPr="003B31C2">
        <w:rPr>
          <w:rFonts w:ascii="Times New Roman" w:eastAsia="Times New Roman" w:hAnsi="Times New Roman" w:cs="Times New Roman"/>
          <w:sz w:val="24"/>
          <w:szCs w:val="24"/>
          <w:lang w:val="en-US" w:eastAsia="en-US"/>
        </w:rPr>
        <w:t xml:space="preserve">The request and approval for safe disposal of any </w:t>
      </w:r>
      <w:r w:rsidR="002E0F7A" w:rsidRPr="003B31C2">
        <w:rPr>
          <w:rFonts w:ascii="Times New Roman" w:eastAsia="Times New Roman" w:hAnsi="Times New Roman" w:cs="Times New Roman"/>
          <w:sz w:val="24"/>
          <w:szCs w:val="24"/>
          <w:lang w:val="en-US" w:eastAsia="en-US"/>
        </w:rPr>
        <w:t xml:space="preserve">substandard and/or falsified </w:t>
      </w:r>
      <w:r w:rsidR="00D70A21" w:rsidRPr="00D70A21">
        <w:rPr>
          <w:rFonts w:ascii="Times New Roman" w:hAnsi="Times New Roman" w:cs="Times New Roman"/>
          <w:szCs w:val="24"/>
          <w:lang w:val="en-US"/>
        </w:rPr>
        <w:t>pharmaceutical products</w:t>
      </w:r>
      <w:r w:rsidR="00CA1B78" w:rsidRPr="00D70A21">
        <w:rPr>
          <w:rFonts w:ascii="Times New Roman" w:hAnsi="Times New Roman" w:cs="Times New Roman"/>
          <w:szCs w:val="24"/>
          <w:lang w:val="en-US"/>
        </w:rPr>
        <w:t xml:space="preserve"> and medical devices including in-vitro diagnostics IVDs</w:t>
      </w:r>
      <w:r w:rsidRPr="003B31C2">
        <w:rPr>
          <w:rFonts w:ascii="Times New Roman" w:eastAsia="Times New Roman" w:hAnsi="Times New Roman" w:cs="Times New Roman"/>
          <w:sz w:val="24"/>
          <w:szCs w:val="24"/>
          <w:lang w:val="en-US" w:eastAsia="en-US"/>
        </w:rPr>
        <w:t xml:space="preserve"> shall be sought from </w:t>
      </w:r>
      <w:r w:rsidR="00D62519" w:rsidRPr="003B31C2">
        <w:rPr>
          <w:rFonts w:ascii="Times New Roman" w:eastAsia="Times New Roman" w:hAnsi="Times New Roman" w:cs="Times New Roman"/>
          <w:sz w:val="24"/>
          <w:szCs w:val="24"/>
          <w:lang w:val="en-US" w:eastAsia="en-US"/>
        </w:rPr>
        <w:t>Rwanda FDA</w:t>
      </w:r>
      <w:r w:rsidRPr="002053D3">
        <w:rPr>
          <w:rFonts w:ascii="Times New Roman" w:eastAsia="Times New Roman" w:hAnsi="Times New Roman" w:cs="Times New Roman"/>
          <w:sz w:val="24"/>
          <w:szCs w:val="24"/>
          <w:lang w:val="en-US" w:eastAsia="en-US"/>
        </w:rPr>
        <w:t xml:space="preserve"> and</w:t>
      </w:r>
      <w:r w:rsidRPr="00D70A21">
        <w:rPr>
          <w:rFonts w:ascii="Times New Roman" w:eastAsia="Times New Roman" w:hAnsi="Times New Roman" w:cs="Times New Roman"/>
          <w:szCs w:val="24"/>
          <w:lang w:val="en-US" w:eastAsia="en-US"/>
        </w:rPr>
        <w:t xml:space="preserve"> </w:t>
      </w:r>
      <w:r w:rsidRPr="003B31C2">
        <w:rPr>
          <w:rFonts w:ascii="Times New Roman" w:eastAsia="Times New Roman" w:hAnsi="Times New Roman" w:cs="Times New Roman"/>
          <w:sz w:val="24"/>
          <w:szCs w:val="24"/>
          <w:lang w:val="en-US" w:eastAsia="en-US"/>
        </w:rPr>
        <w:t>shall be done in accordance with relevant guidelines.</w:t>
      </w:r>
    </w:p>
    <w:p w14:paraId="109D99E2" w14:textId="77777777" w:rsidR="00DF1172" w:rsidRPr="00D70A21" w:rsidRDefault="00DF1172" w:rsidP="00D70A21">
      <w:pPr>
        <w:pStyle w:val="ListParagraph"/>
        <w:widowControl w:val="0"/>
        <w:autoSpaceDE w:val="0"/>
        <w:autoSpaceDN w:val="0"/>
        <w:spacing w:before="1"/>
        <w:ind w:left="680"/>
        <w:rPr>
          <w:rFonts w:ascii="Times New Roman" w:eastAsia="Times New Roman" w:hAnsi="Times New Roman" w:cs="Times New Roman"/>
          <w:szCs w:val="24"/>
          <w:lang w:val="en-US" w:eastAsia="en-US"/>
        </w:rPr>
      </w:pPr>
    </w:p>
    <w:p w14:paraId="13ED1CC8" w14:textId="771B2BFE" w:rsidR="00233E19" w:rsidRPr="000C43A0" w:rsidRDefault="00233E19" w:rsidP="0082156E">
      <w:pPr>
        <w:pStyle w:val="Heading2"/>
        <w:rPr>
          <w:lang w:val="en-US" w:eastAsia="en-US"/>
        </w:rPr>
      </w:pPr>
      <w:bookmarkStart w:id="45" w:name="_bookmark33"/>
      <w:bookmarkStart w:id="46" w:name="_Toc235029733"/>
      <w:bookmarkEnd w:id="45"/>
      <w:r w:rsidRPr="003B31C2">
        <w:rPr>
          <w:u w:val="single"/>
          <w:lang w:val="en-US" w:eastAsia="en-US"/>
        </w:rPr>
        <w:t>Article</w:t>
      </w:r>
      <w:r w:rsidRPr="003B31C2">
        <w:rPr>
          <w:spacing w:val="-1"/>
          <w:u w:val="single"/>
          <w:lang w:val="en-US" w:eastAsia="en-US"/>
        </w:rPr>
        <w:t xml:space="preserve"> </w:t>
      </w:r>
      <w:r w:rsidRPr="003B31C2">
        <w:rPr>
          <w:u w:val="single"/>
          <w:lang w:val="en-US" w:eastAsia="en-US"/>
        </w:rPr>
        <w:t>2</w:t>
      </w:r>
      <w:r w:rsidR="00E52E42" w:rsidRPr="002053D3">
        <w:rPr>
          <w:u w:val="single"/>
          <w:lang w:val="en-US" w:eastAsia="en-US"/>
        </w:rPr>
        <w:t>7</w:t>
      </w:r>
      <w:r w:rsidRPr="002D7CBF">
        <w:rPr>
          <w:lang w:val="en-US" w:eastAsia="en-US"/>
        </w:rPr>
        <w:t>:</w:t>
      </w:r>
      <w:r w:rsidRPr="002D7CBF">
        <w:rPr>
          <w:spacing w:val="-2"/>
          <w:lang w:val="en-US" w:eastAsia="en-US"/>
        </w:rPr>
        <w:t xml:space="preserve"> </w:t>
      </w:r>
      <w:r w:rsidRPr="002D7CBF">
        <w:rPr>
          <w:lang w:val="en-US" w:eastAsia="en-US"/>
        </w:rPr>
        <w:t>Decision</w:t>
      </w:r>
      <w:r w:rsidRPr="002D7CBF">
        <w:rPr>
          <w:spacing w:val="-1"/>
          <w:lang w:val="en-US" w:eastAsia="en-US"/>
        </w:rPr>
        <w:t xml:space="preserve"> </w:t>
      </w:r>
      <w:r w:rsidRPr="004702B1">
        <w:rPr>
          <w:lang w:val="en-US" w:eastAsia="en-US"/>
        </w:rPr>
        <w:t>to</w:t>
      </w:r>
      <w:r w:rsidRPr="00D74C05">
        <w:rPr>
          <w:spacing w:val="-1"/>
          <w:lang w:val="en-US" w:eastAsia="en-US"/>
        </w:rPr>
        <w:t xml:space="preserve"> </w:t>
      </w:r>
      <w:r w:rsidRPr="00D74C05">
        <w:rPr>
          <w:lang w:val="en-US" w:eastAsia="en-US"/>
        </w:rPr>
        <w:t>initiate</w:t>
      </w:r>
      <w:r w:rsidRPr="00D74C05">
        <w:rPr>
          <w:spacing w:val="-3"/>
          <w:lang w:val="en-US" w:eastAsia="en-US"/>
        </w:rPr>
        <w:t xml:space="preserve"> </w:t>
      </w:r>
      <w:r w:rsidRPr="00D74C05">
        <w:rPr>
          <w:lang w:val="en-US" w:eastAsia="en-US"/>
        </w:rPr>
        <w:t>disposal</w:t>
      </w:r>
      <w:r w:rsidRPr="00D36D48">
        <w:rPr>
          <w:spacing w:val="-1"/>
          <w:lang w:val="en-US" w:eastAsia="en-US"/>
        </w:rPr>
        <w:t xml:space="preserve"> </w:t>
      </w:r>
      <w:r w:rsidRPr="00D36D48">
        <w:rPr>
          <w:lang w:val="en-US" w:eastAsia="en-US"/>
        </w:rPr>
        <w:t xml:space="preserve">of </w:t>
      </w:r>
      <w:r w:rsidR="002E0F7A" w:rsidRPr="000C43A0">
        <w:rPr>
          <w:lang w:val="en-US" w:eastAsia="en-US"/>
        </w:rPr>
        <w:t xml:space="preserve">substandard and/or falsified </w:t>
      </w:r>
      <w:r w:rsidR="00D70A21" w:rsidRPr="000C43A0">
        <w:rPr>
          <w:szCs w:val="24"/>
          <w:lang w:val="en-US"/>
        </w:rPr>
        <w:t>pharmaceutical products</w:t>
      </w:r>
      <w:r w:rsidR="00CA1B78" w:rsidRPr="000C43A0">
        <w:rPr>
          <w:szCs w:val="24"/>
          <w:lang w:val="en-US"/>
        </w:rPr>
        <w:t xml:space="preserve"> and medical devices including in-vitro diagnostics IVDs</w:t>
      </w:r>
      <w:bookmarkEnd w:id="46"/>
    </w:p>
    <w:p w14:paraId="0A75D00B" w14:textId="77777777" w:rsidR="00233E19" w:rsidRPr="00E279FF" w:rsidRDefault="00233E19" w:rsidP="00FC040F">
      <w:pPr>
        <w:widowControl w:val="0"/>
        <w:autoSpaceDE w:val="0"/>
        <w:autoSpaceDN w:val="0"/>
        <w:spacing w:before="79" w:line="240" w:lineRule="auto"/>
        <w:rPr>
          <w:rFonts w:eastAsia="Times New Roman"/>
          <w:b/>
          <w:szCs w:val="24"/>
          <w:lang w:val="en-US" w:eastAsia="en-US"/>
        </w:rPr>
      </w:pPr>
    </w:p>
    <w:p w14:paraId="7295AD60" w14:textId="50E8F96A" w:rsidR="00233E19" w:rsidRPr="003B31C2" w:rsidRDefault="00233E19">
      <w:pPr>
        <w:widowControl w:val="0"/>
        <w:autoSpaceDE w:val="0"/>
        <w:autoSpaceDN w:val="0"/>
        <w:spacing w:before="1"/>
        <w:rPr>
          <w:rFonts w:eastAsia="Times New Roman"/>
          <w:szCs w:val="24"/>
          <w:lang w:val="en-US" w:eastAsia="en-US"/>
        </w:rPr>
      </w:pPr>
      <w:r w:rsidRPr="003B31C2">
        <w:rPr>
          <w:rFonts w:eastAsia="Times New Roman"/>
          <w:szCs w:val="24"/>
          <w:lang w:val="en-US" w:eastAsia="en-US"/>
        </w:rPr>
        <w:t>The</w:t>
      </w:r>
      <w:r w:rsidRPr="003B31C2">
        <w:rPr>
          <w:rFonts w:eastAsia="Times New Roman"/>
          <w:spacing w:val="18"/>
          <w:szCs w:val="24"/>
          <w:lang w:val="en-US" w:eastAsia="en-US"/>
        </w:rPr>
        <w:t xml:space="preserve"> </w:t>
      </w:r>
      <w:r w:rsidRPr="003B31C2">
        <w:rPr>
          <w:rFonts w:eastAsia="Times New Roman"/>
          <w:szCs w:val="24"/>
          <w:lang w:val="en-US" w:eastAsia="en-US"/>
        </w:rPr>
        <w:t>decision</w:t>
      </w:r>
      <w:r w:rsidRPr="003B31C2">
        <w:rPr>
          <w:rFonts w:eastAsia="Times New Roman"/>
          <w:spacing w:val="19"/>
          <w:szCs w:val="24"/>
          <w:lang w:val="en-US" w:eastAsia="en-US"/>
        </w:rPr>
        <w:t xml:space="preserve"> </w:t>
      </w:r>
      <w:r w:rsidRPr="003B31C2">
        <w:rPr>
          <w:rFonts w:eastAsia="Times New Roman"/>
          <w:szCs w:val="24"/>
          <w:lang w:val="en-US" w:eastAsia="en-US"/>
        </w:rPr>
        <w:t>to</w:t>
      </w:r>
      <w:r w:rsidRPr="003B31C2">
        <w:rPr>
          <w:rFonts w:eastAsia="Times New Roman"/>
          <w:spacing w:val="19"/>
          <w:szCs w:val="24"/>
          <w:lang w:val="en-US" w:eastAsia="en-US"/>
        </w:rPr>
        <w:t xml:space="preserve"> </w:t>
      </w:r>
      <w:r w:rsidRPr="003B31C2">
        <w:rPr>
          <w:rFonts w:eastAsia="Times New Roman"/>
          <w:szCs w:val="24"/>
          <w:lang w:val="en-US" w:eastAsia="en-US"/>
        </w:rPr>
        <w:t>initiate</w:t>
      </w:r>
      <w:r w:rsidRPr="003B31C2">
        <w:rPr>
          <w:rFonts w:eastAsia="Times New Roman"/>
          <w:spacing w:val="21"/>
          <w:szCs w:val="24"/>
          <w:lang w:val="en-US" w:eastAsia="en-US"/>
        </w:rPr>
        <w:t xml:space="preserve"> </w:t>
      </w:r>
      <w:r w:rsidRPr="003B31C2">
        <w:rPr>
          <w:rFonts w:eastAsia="Times New Roman"/>
          <w:szCs w:val="24"/>
          <w:lang w:val="en-US" w:eastAsia="en-US"/>
        </w:rPr>
        <w:t>disposal</w:t>
      </w:r>
      <w:r w:rsidRPr="003B31C2">
        <w:rPr>
          <w:rFonts w:eastAsia="Times New Roman"/>
          <w:spacing w:val="19"/>
          <w:szCs w:val="24"/>
          <w:lang w:val="en-US" w:eastAsia="en-US"/>
        </w:rPr>
        <w:t xml:space="preserve"> </w:t>
      </w:r>
      <w:r w:rsidRPr="003B31C2">
        <w:rPr>
          <w:rFonts w:eastAsia="Times New Roman"/>
          <w:szCs w:val="24"/>
          <w:lang w:val="en-US" w:eastAsia="en-US"/>
        </w:rPr>
        <w:t>shall</w:t>
      </w:r>
      <w:r w:rsidRPr="003B31C2">
        <w:rPr>
          <w:rFonts w:eastAsia="Times New Roman"/>
          <w:spacing w:val="20"/>
          <w:szCs w:val="24"/>
          <w:lang w:val="en-US" w:eastAsia="en-US"/>
        </w:rPr>
        <w:t xml:space="preserve"> </w:t>
      </w:r>
      <w:r w:rsidRPr="003B31C2">
        <w:rPr>
          <w:rFonts w:eastAsia="Times New Roman"/>
          <w:szCs w:val="24"/>
          <w:lang w:val="en-US" w:eastAsia="en-US"/>
        </w:rPr>
        <w:t>be</w:t>
      </w:r>
      <w:r w:rsidRPr="003B31C2">
        <w:rPr>
          <w:rFonts w:eastAsia="Times New Roman"/>
          <w:spacing w:val="18"/>
          <w:szCs w:val="24"/>
          <w:lang w:val="en-US" w:eastAsia="en-US"/>
        </w:rPr>
        <w:t xml:space="preserve"> </w:t>
      </w:r>
      <w:r w:rsidRPr="003B31C2">
        <w:rPr>
          <w:rFonts w:eastAsia="Times New Roman"/>
          <w:szCs w:val="24"/>
          <w:lang w:val="en-US" w:eastAsia="en-US"/>
        </w:rPr>
        <w:t>made</w:t>
      </w:r>
      <w:r w:rsidRPr="003B31C2">
        <w:rPr>
          <w:rFonts w:eastAsia="Times New Roman"/>
          <w:spacing w:val="17"/>
          <w:szCs w:val="24"/>
          <w:lang w:val="en-US" w:eastAsia="en-US"/>
        </w:rPr>
        <w:t xml:space="preserve"> </w:t>
      </w:r>
      <w:r w:rsidR="00C93B74" w:rsidRPr="003B31C2">
        <w:rPr>
          <w:rFonts w:eastAsia="Times New Roman"/>
          <w:szCs w:val="24"/>
          <w:lang w:val="en-US" w:eastAsia="en-US"/>
        </w:rPr>
        <w:t>b</w:t>
      </w:r>
      <w:r w:rsidR="00824B97" w:rsidRPr="003B31C2">
        <w:rPr>
          <w:rFonts w:eastAsia="Times New Roman"/>
          <w:szCs w:val="24"/>
          <w:lang w:val="en-US" w:eastAsia="en-US"/>
        </w:rPr>
        <w:t>y</w:t>
      </w:r>
      <w:r w:rsidRPr="003B31C2">
        <w:rPr>
          <w:rFonts w:eastAsia="Times New Roman"/>
          <w:spacing w:val="21"/>
          <w:szCs w:val="24"/>
          <w:lang w:val="en-US" w:eastAsia="en-US"/>
        </w:rPr>
        <w:t xml:space="preserve"> </w:t>
      </w:r>
      <w:r w:rsidRPr="003B31C2">
        <w:rPr>
          <w:rFonts w:eastAsia="Times New Roman"/>
          <w:szCs w:val="24"/>
          <w:lang w:val="en-US" w:eastAsia="en-US"/>
        </w:rPr>
        <w:t>the</w:t>
      </w:r>
      <w:r w:rsidRPr="003B31C2">
        <w:rPr>
          <w:rFonts w:eastAsia="Times New Roman"/>
          <w:spacing w:val="18"/>
          <w:szCs w:val="24"/>
          <w:lang w:val="en-US" w:eastAsia="en-US"/>
        </w:rPr>
        <w:t xml:space="preserve"> </w:t>
      </w:r>
      <w:r w:rsidRPr="003B31C2">
        <w:rPr>
          <w:rFonts w:eastAsia="Times New Roman"/>
          <w:szCs w:val="24"/>
          <w:lang w:val="en-US" w:eastAsia="en-US"/>
        </w:rPr>
        <w:t>owner</w:t>
      </w:r>
      <w:r w:rsidRPr="003B31C2">
        <w:rPr>
          <w:rFonts w:eastAsia="Times New Roman"/>
          <w:spacing w:val="18"/>
          <w:szCs w:val="24"/>
          <w:lang w:val="en-US" w:eastAsia="en-US"/>
        </w:rPr>
        <w:t xml:space="preserve"> </w:t>
      </w:r>
      <w:r w:rsidRPr="003B31C2">
        <w:rPr>
          <w:rFonts w:eastAsia="Times New Roman"/>
          <w:szCs w:val="24"/>
          <w:lang w:val="en-US" w:eastAsia="en-US"/>
        </w:rPr>
        <w:t>or</w:t>
      </w:r>
      <w:r w:rsidRPr="003B31C2">
        <w:rPr>
          <w:rFonts w:eastAsia="Times New Roman"/>
          <w:spacing w:val="21"/>
          <w:szCs w:val="24"/>
          <w:lang w:val="en-US" w:eastAsia="en-US"/>
        </w:rPr>
        <w:t xml:space="preserve"> </w:t>
      </w:r>
      <w:r w:rsidRPr="003B31C2">
        <w:rPr>
          <w:rFonts w:eastAsia="Times New Roman"/>
          <w:szCs w:val="24"/>
          <w:lang w:val="en-US" w:eastAsia="en-US"/>
        </w:rPr>
        <w:t>responsible</w:t>
      </w:r>
      <w:r w:rsidRPr="003B31C2">
        <w:rPr>
          <w:rFonts w:eastAsia="Times New Roman"/>
          <w:spacing w:val="18"/>
          <w:szCs w:val="24"/>
          <w:lang w:val="en-US" w:eastAsia="en-US"/>
        </w:rPr>
        <w:t xml:space="preserve"> </w:t>
      </w:r>
      <w:r w:rsidRPr="003B31C2">
        <w:rPr>
          <w:rFonts w:eastAsia="Times New Roman"/>
          <w:szCs w:val="24"/>
          <w:lang w:val="en-US" w:eastAsia="en-US"/>
        </w:rPr>
        <w:t>person</w:t>
      </w:r>
      <w:r w:rsidRPr="003B31C2">
        <w:rPr>
          <w:rFonts w:eastAsia="Times New Roman"/>
          <w:spacing w:val="21"/>
          <w:szCs w:val="24"/>
          <w:lang w:val="en-US" w:eastAsia="en-US"/>
        </w:rPr>
        <w:t xml:space="preserve"> </w:t>
      </w:r>
      <w:r w:rsidRPr="003B31C2">
        <w:rPr>
          <w:rFonts w:eastAsia="Times New Roman"/>
          <w:szCs w:val="24"/>
          <w:lang w:val="en-US" w:eastAsia="en-US"/>
        </w:rPr>
        <w:t>of</w:t>
      </w:r>
      <w:r w:rsidRPr="003B31C2">
        <w:rPr>
          <w:rFonts w:eastAsia="Times New Roman"/>
          <w:spacing w:val="18"/>
          <w:szCs w:val="24"/>
          <w:lang w:val="en-US" w:eastAsia="en-US"/>
        </w:rPr>
        <w:t xml:space="preserve"> </w:t>
      </w:r>
      <w:r w:rsidRPr="003B31C2">
        <w:rPr>
          <w:rFonts w:eastAsia="Times New Roman"/>
          <w:szCs w:val="24"/>
          <w:lang w:val="en-US" w:eastAsia="en-US"/>
        </w:rPr>
        <w:t>a facility or premises</w:t>
      </w:r>
      <w:r w:rsidR="00BA4357" w:rsidRPr="003B31C2">
        <w:rPr>
          <w:rFonts w:eastAsia="Times New Roman"/>
          <w:szCs w:val="24"/>
          <w:lang w:val="en-US" w:eastAsia="en-US"/>
        </w:rPr>
        <w:t>. However, the</w:t>
      </w:r>
      <w:r w:rsidR="00C93B74" w:rsidRPr="003B31C2">
        <w:rPr>
          <w:rFonts w:eastAsia="Times New Roman"/>
          <w:szCs w:val="24"/>
          <w:lang w:val="en-US" w:eastAsia="en-US"/>
        </w:rPr>
        <w:t xml:space="preserve"> Rwanda FDA</w:t>
      </w:r>
      <w:r w:rsidR="00BA4357" w:rsidRPr="003B31C2">
        <w:rPr>
          <w:rFonts w:eastAsia="Times New Roman"/>
          <w:szCs w:val="24"/>
          <w:lang w:val="en-US" w:eastAsia="en-US"/>
        </w:rPr>
        <w:t xml:space="preserve"> must approve and supervise the </w:t>
      </w:r>
      <w:r w:rsidR="00D70A21" w:rsidRPr="003B31C2">
        <w:rPr>
          <w:rFonts w:eastAsia="Times New Roman"/>
          <w:szCs w:val="24"/>
          <w:lang w:val="en-US" w:eastAsia="en-US"/>
        </w:rPr>
        <w:t>disposal.</w:t>
      </w:r>
    </w:p>
    <w:p w14:paraId="2A5D8C12" w14:textId="77777777" w:rsidR="00824B97" w:rsidRPr="003B31C2" w:rsidRDefault="00824B97">
      <w:pPr>
        <w:widowControl w:val="0"/>
        <w:autoSpaceDE w:val="0"/>
        <w:autoSpaceDN w:val="0"/>
        <w:spacing w:before="1"/>
        <w:rPr>
          <w:rFonts w:eastAsia="Times New Roman"/>
          <w:szCs w:val="24"/>
          <w:lang w:val="en-US" w:eastAsia="en-US"/>
        </w:rPr>
      </w:pPr>
    </w:p>
    <w:p w14:paraId="73292E5D" w14:textId="533E3B97" w:rsidR="00233E19" w:rsidRPr="003B31C2" w:rsidRDefault="00233E19">
      <w:pPr>
        <w:pStyle w:val="Heading2"/>
        <w:rPr>
          <w:lang w:val="en-US" w:eastAsia="en-US"/>
        </w:rPr>
      </w:pPr>
      <w:bookmarkStart w:id="47" w:name="_bookmark34"/>
      <w:bookmarkStart w:id="48" w:name="_Toc235029734"/>
      <w:bookmarkEnd w:id="47"/>
      <w:r w:rsidRPr="003B31C2">
        <w:rPr>
          <w:u w:val="single"/>
          <w:lang w:val="en-US" w:eastAsia="en-US"/>
        </w:rPr>
        <w:lastRenderedPageBreak/>
        <w:t>Article</w:t>
      </w:r>
      <w:r w:rsidRPr="003B31C2">
        <w:rPr>
          <w:spacing w:val="-2"/>
          <w:u w:val="single"/>
          <w:lang w:val="en-US" w:eastAsia="en-US"/>
        </w:rPr>
        <w:t xml:space="preserve"> </w:t>
      </w:r>
      <w:r w:rsidRPr="003B31C2">
        <w:rPr>
          <w:u w:val="single"/>
          <w:lang w:val="en-US" w:eastAsia="en-US"/>
        </w:rPr>
        <w:t>2</w:t>
      </w:r>
      <w:r w:rsidR="00E52E42" w:rsidRPr="003B31C2">
        <w:rPr>
          <w:u w:val="single"/>
          <w:lang w:val="en-US" w:eastAsia="en-US"/>
        </w:rPr>
        <w:t>8</w:t>
      </w:r>
      <w:r w:rsidRPr="003B31C2">
        <w:rPr>
          <w:lang w:val="en-US" w:eastAsia="en-US"/>
        </w:rPr>
        <w:t>:</w:t>
      </w:r>
      <w:r w:rsidRPr="003B31C2">
        <w:rPr>
          <w:spacing w:val="-2"/>
          <w:lang w:val="en-US" w:eastAsia="en-US"/>
        </w:rPr>
        <w:t xml:space="preserve"> </w:t>
      </w:r>
      <w:r w:rsidRPr="003B31C2">
        <w:rPr>
          <w:lang w:val="en-US" w:eastAsia="en-US"/>
        </w:rPr>
        <w:t>Request</w:t>
      </w:r>
      <w:r w:rsidRPr="003B31C2">
        <w:rPr>
          <w:spacing w:val="-1"/>
          <w:lang w:val="en-US" w:eastAsia="en-US"/>
        </w:rPr>
        <w:t xml:space="preserve"> </w:t>
      </w:r>
      <w:r w:rsidRPr="003B31C2">
        <w:rPr>
          <w:lang w:val="en-US" w:eastAsia="en-US"/>
        </w:rPr>
        <w:t>for</w:t>
      </w:r>
      <w:r w:rsidRPr="003B31C2">
        <w:rPr>
          <w:spacing w:val="-1"/>
          <w:lang w:val="en-US" w:eastAsia="en-US"/>
        </w:rPr>
        <w:t xml:space="preserve"> </w:t>
      </w:r>
      <w:r w:rsidRPr="003B31C2">
        <w:rPr>
          <w:lang w:val="en-US" w:eastAsia="en-US"/>
        </w:rPr>
        <w:t>disposal</w:t>
      </w:r>
      <w:r w:rsidRPr="003B31C2">
        <w:rPr>
          <w:spacing w:val="-1"/>
          <w:lang w:val="en-US" w:eastAsia="en-US"/>
        </w:rPr>
        <w:t xml:space="preserve"> </w:t>
      </w:r>
      <w:r w:rsidRPr="003B31C2">
        <w:rPr>
          <w:lang w:val="en-US" w:eastAsia="en-US"/>
        </w:rPr>
        <w:t xml:space="preserve">of </w:t>
      </w:r>
      <w:r w:rsidR="002E0F7A" w:rsidRPr="003B31C2">
        <w:rPr>
          <w:lang w:val="en-US" w:eastAsia="en-US"/>
        </w:rPr>
        <w:t xml:space="preserve">substandard and/or falsified </w:t>
      </w:r>
      <w:r w:rsidR="00D70A21" w:rsidRPr="003B31C2">
        <w:rPr>
          <w:szCs w:val="24"/>
          <w:lang w:val="en-US"/>
        </w:rPr>
        <w:t>pharmaceutical products</w:t>
      </w:r>
      <w:r w:rsidR="00CA1B78" w:rsidRPr="003B31C2">
        <w:rPr>
          <w:szCs w:val="24"/>
          <w:lang w:val="en-US"/>
        </w:rPr>
        <w:t xml:space="preserve"> and medical devices including in-vitro diagnostics IVDs</w:t>
      </w:r>
      <w:bookmarkEnd w:id="48"/>
    </w:p>
    <w:p w14:paraId="0DE4949C" w14:textId="77777777" w:rsidR="00233E19" w:rsidRPr="003B31C2" w:rsidRDefault="00233E19">
      <w:pPr>
        <w:widowControl w:val="0"/>
        <w:autoSpaceDE w:val="0"/>
        <w:autoSpaceDN w:val="0"/>
        <w:spacing w:before="79" w:line="240" w:lineRule="auto"/>
        <w:rPr>
          <w:rFonts w:eastAsia="Times New Roman"/>
          <w:b/>
          <w:szCs w:val="24"/>
          <w:lang w:val="en-US" w:eastAsia="en-US"/>
        </w:rPr>
      </w:pPr>
    </w:p>
    <w:p w14:paraId="1525CAAA" w14:textId="4EFABCB8" w:rsidR="00233E19" w:rsidRPr="002053D3" w:rsidRDefault="00233E19">
      <w:pPr>
        <w:pStyle w:val="ListParagraph"/>
        <w:widowControl w:val="0"/>
        <w:numPr>
          <w:ilvl w:val="0"/>
          <w:numId w:val="16"/>
        </w:numPr>
        <w:autoSpaceDE w:val="0"/>
        <w:autoSpaceDN w:val="0"/>
        <w:ind w:left="669" w:right="172" w:hanging="556"/>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 xml:space="preserve">A request for disposal of </w:t>
      </w:r>
      <w:r w:rsidR="002E0F7A" w:rsidRPr="003B31C2">
        <w:rPr>
          <w:rFonts w:ascii="Times New Roman" w:eastAsia="Times New Roman" w:hAnsi="Times New Roman" w:cs="Times New Roman"/>
          <w:sz w:val="24"/>
          <w:szCs w:val="24"/>
          <w:lang w:val="en-US" w:eastAsia="en-US"/>
        </w:rPr>
        <w:t xml:space="preserve">substandard and/or falsified </w:t>
      </w:r>
      <w:r w:rsidR="00D70A21" w:rsidRPr="00D70A21">
        <w:rPr>
          <w:rFonts w:ascii="Times New Roman" w:hAnsi="Times New Roman" w:cs="Times New Roman"/>
          <w:szCs w:val="24"/>
          <w:lang w:val="en-US"/>
        </w:rPr>
        <w:t>pharmaceutical products</w:t>
      </w:r>
      <w:r w:rsidR="00CA1B78" w:rsidRPr="00D70A21">
        <w:rPr>
          <w:rFonts w:ascii="Times New Roman" w:hAnsi="Times New Roman" w:cs="Times New Roman"/>
          <w:szCs w:val="24"/>
          <w:lang w:val="en-US"/>
        </w:rPr>
        <w:t xml:space="preserve"> and medical devices including in-vitro diagnostics IVDs</w:t>
      </w:r>
      <w:r w:rsidRPr="003B31C2">
        <w:rPr>
          <w:rFonts w:ascii="Times New Roman" w:eastAsia="Times New Roman" w:hAnsi="Times New Roman" w:cs="Times New Roman"/>
          <w:sz w:val="24"/>
          <w:szCs w:val="24"/>
          <w:lang w:val="en-US" w:eastAsia="en-US"/>
        </w:rPr>
        <w:t xml:space="preserve"> shall be made t</w:t>
      </w:r>
      <w:r w:rsidR="00C93B74" w:rsidRPr="003B31C2">
        <w:rPr>
          <w:rFonts w:ascii="Times New Roman" w:eastAsia="Times New Roman" w:hAnsi="Times New Roman" w:cs="Times New Roman"/>
          <w:sz w:val="24"/>
          <w:szCs w:val="24"/>
          <w:lang w:val="en-US" w:eastAsia="en-US"/>
        </w:rPr>
        <w:t>o Rwanda FDA</w:t>
      </w:r>
      <w:r w:rsidRPr="002053D3">
        <w:rPr>
          <w:rFonts w:ascii="Times New Roman" w:eastAsia="Times New Roman" w:hAnsi="Times New Roman" w:cs="Times New Roman"/>
          <w:sz w:val="24"/>
          <w:szCs w:val="24"/>
          <w:lang w:val="en-US" w:eastAsia="en-US"/>
        </w:rPr>
        <w:t xml:space="preserve"> according to the requirements prescribed in relevant guidelines and standards operating procedures for better implementation of these </w:t>
      </w:r>
      <w:r w:rsidRPr="002053D3">
        <w:rPr>
          <w:rFonts w:ascii="Times New Roman" w:eastAsia="Times New Roman" w:hAnsi="Times New Roman" w:cs="Times New Roman"/>
          <w:spacing w:val="-2"/>
          <w:sz w:val="24"/>
          <w:szCs w:val="24"/>
          <w:lang w:val="en-US" w:eastAsia="en-US"/>
        </w:rPr>
        <w:t>regulations.</w:t>
      </w:r>
    </w:p>
    <w:p w14:paraId="054DC807" w14:textId="70D72A19" w:rsidR="00233E19" w:rsidRPr="00D70A21" w:rsidRDefault="00233E19">
      <w:pPr>
        <w:pStyle w:val="ListParagraph"/>
        <w:widowControl w:val="0"/>
        <w:numPr>
          <w:ilvl w:val="0"/>
          <w:numId w:val="16"/>
        </w:numPr>
        <w:autoSpaceDE w:val="0"/>
        <w:autoSpaceDN w:val="0"/>
        <w:spacing w:before="43"/>
        <w:ind w:left="669" w:right="172" w:hanging="556"/>
        <w:rPr>
          <w:rFonts w:ascii="Times New Roman" w:eastAsia="Times New Roman" w:hAnsi="Times New Roman" w:cs="Times New Roman"/>
          <w:szCs w:val="24"/>
          <w:lang w:val="en-US" w:eastAsia="en-US"/>
        </w:rPr>
      </w:pPr>
      <w:r w:rsidRPr="002D7CBF">
        <w:rPr>
          <w:rFonts w:ascii="Times New Roman" w:eastAsia="Times New Roman" w:hAnsi="Times New Roman" w:cs="Times New Roman"/>
          <w:sz w:val="24"/>
          <w:szCs w:val="24"/>
          <w:lang w:val="en-US" w:eastAsia="en-US"/>
        </w:rPr>
        <w:t xml:space="preserve">A request for disposal of </w:t>
      </w:r>
      <w:r w:rsidR="002E0F7A" w:rsidRPr="002D7CBF">
        <w:rPr>
          <w:rFonts w:ascii="Times New Roman" w:eastAsia="Times New Roman" w:hAnsi="Times New Roman" w:cs="Times New Roman"/>
          <w:sz w:val="24"/>
          <w:szCs w:val="24"/>
          <w:lang w:val="en-US" w:eastAsia="en-US"/>
        </w:rPr>
        <w:t xml:space="preserve">substandard and/or falsified </w:t>
      </w:r>
      <w:r w:rsidR="00D70A21" w:rsidRPr="00D70A21">
        <w:rPr>
          <w:rFonts w:ascii="Times New Roman" w:hAnsi="Times New Roman" w:cs="Times New Roman"/>
          <w:szCs w:val="24"/>
          <w:lang w:val="en-US"/>
        </w:rPr>
        <w:t>pharmaceutical products</w:t>
      </w:r>
      <w:r w:rsidR="00CA1B78" w:rsidRPr="00D70A21">
        <w:rPr>
          <w:rFonts w:ascii="Times New Roman" w:hAnsi="Times New Roman" w:cs="Times New Roman"/>
          <w:szCs w:val="24"/>
          <w:lang w:val="en-US"/>
        </w:rPr>
        <w:t xml:space="preserve"> and medical devices including in-vitro diagnostics IVDs</w:t>
      </w:r>
      <w:r w:rsidRPr="003B31C2">
        <w:rPr>
          <w:rFonts w:ascii="Times New Roman" w:eastAsia="Times New Roman" w:hAnsi="Times New Roman" w:cs="Times New Roman"/>
          <w:sz w:val="24"/>
          <w:szCs w:val="24"/>
          <w:lang w:val="en-US" w:eastAsia="en-US"/>
        </w:rPr>
        <w:t xml:space="preserve"> shall be accompanied by a list of products to be safely disposed which</w:t>
      </w:r>
      <w:r w:rsidRPr="002053D3">
        <w:rPr>
          <w:rFonts w:ascii="Times New Roman" w:eastAsia="Times New Roman" w:hAnsi="Times New Roman" w:cs="Times New Roman"/>
          <w:spacing w:val="-7"/>
          <w:sz w:val="24"/>
          <w:szCs w:val="24"/>
          <w:lang w:val="en-US" w:eastAsia="en-US"/>
        </w:rPr>
        <w:t xml:space="preserve"> </w:t>
      </w:r>
      <w:r w:rsidRPr="002053D3">
        <w:rPr>
          <w:rFonts w:ascii="Times New Roman" w:eastAsia="Times New Roman" w:hAnsi="Times New Roman" w:cs="Times New Roman"/>
          <w:sz w:val="24"/>
          <w:szCs w:val="24"/>
          <w:lang w:val="en-US" w:eastAsia="en-US"/>
        </w:rPr>
        <w:t>shall</w:t>
      </w:r>
      <w:r w:rsidRPr="002053D3">
        <w:rPr>
          <w:rFonts w:ascii="Times New Roman" w:eastAsia="Times New Roman" w:hAnsi="Times New Roman" w:cs="Times New Roman"/>
          <w:spacing w:val="-7"/>
          <w:sz w:val="24"/>
          <w:szCs w:val="24"/>
          <w:lang w:val="en-US" w:eastAsia="en-US"/>
        </w:rPr>
        <w:t xml:space="preserve"> </w:t>
      </w:r>
      <w:r w:rsidRPr="002D7CBF">
        <w:rPr>
          <w:rFonts w:ascii="Times New Roman" w:eastAsia="Times New Roman" w:hAnsi="Times New Roman" w:cs="Times New Roman"/>
          <w:sz w:val="24"/>
          <w:szCs w:val="24"/>
          <w:lang w:val="en-US" w:eastAsia="en-US"/>
        </w:rPr>
        <w:t>state</w:t>
      </w:r>
      <w:r w:rsidRPr="002D7CBF">
        <w:rPr>
          <w:rFonts w:ascii="Times New Roman" w:eastAsia="Times New Roman" w:hAnsi="Times New Roman" w:cs="Times New Roman"/>
          <w:spacing w:val="-8"/>
          <w:sz w:val="24"/>
          <w:szCs w:val="24"/>
          <w:lang w:val="en-US" w:eastAsia="en-US"/>
        </w:rPr>
        <w:t xml:space="preserve"> </w:t>
      </w:r>
      <w:r w:rsidRPr="002D7CBF">
        <w:rPr>
          <w:rFonts w:ascii="Times New Roman" w:eastAsia="Times New Roman" w:hAnsi="Times New Roman" w:cs="Times New Roman"/>
          <w:sz w:val="24"/>
          <w:szCs w:val="24"/>
          <w:lang w:val="en-US" w:eastAsia="en-US"/>
        </w:rPr>
        <w:t>clearly</w:t>
      </w:r>
      <w:r w:rsidRPr="002D7CBF">
        <w:rPr>
          <w:rFonts w:ascii="Times New Roman" w:eastAsia="Times New Roman" w:hAnsi="Times New Roman" w:cs="Times New Roman"/>
          <w:spacing w:val="-11"/>
          <w:sz w:val="24"/>
          <w:szCs w:val="24"/>
          <w:lang w:val="en-US" w:eastAsia="en-US"/>
        </w:rPr>
        <w:t xml:space="preserve"> </w:t>
      </w:r>
      <w:r w:rsidRPr="004702B1">
        <w:rPr>
          <w:rFonts w:ascii="Times New Roman" w:eastAsia="Times New Roman" w:hAnsi="Times New Roman" w:cs="Times New Roman"/>
          <w:sz w:val="24"/>
          <w:szCs w:val="24"/>
          <w:lang w:val="en-US" w:eastAsia="en-US"/>
        </w:rPr>
        <w:t>the</w:t>
      </w:r>
      <w:r w:rsidRPr="00D74C05">
        <w:rPr>
          <w:rFonts w:ascii="Times New Roman" w:eastAsia="Times New Roman" w:hAnsi="Times New Roman" w:cs="Times New Roman"/>
          <w:spacing w:val="-8"/>
          <w:sz w:val="24"/>
          <w:szCs w:val="24"/>
          <w:lang w:val="en-US" w:eastAsia="en-US"/>
        </w:rPr>
        <w:t xml:space="preserve"> </w:t>
      </w:r>
      <w:r w:rsidRPr="00D74C05">
        <w:rPr>
          <w:rFonts w:ascii="Times New Roman" w:eastAsia="Times New Roman" w:hAnsi="Times New Roman" w:cs="Times New Roman"/>
          <w:sz w:val="24"/>
          <w:szCs w:val="24"/>
          <w:lang w:val="en-US" w:eastAsia="en-US"/>
        </w:rPr>
        <w:t>registered</w:t>
      </w:r>
      <w:r w:rsidRPr="00D74C05">
        <w:rPr>
          <w:rFonts w:ascii="Times New Roman" w:eastAsia="Times New Roman" w:hAnsi="Times New Roman" w:cs="Times New Roman"/>
          <w:spacing w:val="-7"/>
          <w:sz w:val="24"/>
          <w:szCs w:val="24"/>
          <w:lang w:val="en-US" w:eastAsia="en-US"/>
        </w:rPr>
        <w:t xml:space="preserve"> </w:t>
      </w:r>
      <w:r w:rsidRPr="00D74C05">
        <w:rPr>
          <w:rFonts w:ascii="Times New Roman" w:eastAsia="Times New Roman" w:hAnsi="Times New Roman" w:cs="Times New Roman"/>
          <w:sz w:val="24"/>
          <w:szCs w:val="24"/>
          <w:lang w:val="en-US" w:eastAsia="en-US"/>
        </w:rPr>
        <w:t>or</w:t>
      </w:r>
      <w:r w:rsidRPr="00D36D48">
        <w:rPr>
          <w:rFonts w:ascii="Times New Roman" w:eastAsia="Times New Roman" w:hAnsi="Times New Roman" w:cs="Times New Roman"/>
          <w:spacing w:val="-6"/>
          <w:sz w:val="24"/>
          <w:szCs w:val="24"/>
          <w:lang w:val="en-US" w:eastAsia="en-US"/>
        </w:rPr>
        <w:t xml:space="preserve"> </w:t>
      </w:r>
      <w:r w:rsidRPr="00D36D48">
        <w:rPr>
          <w:rFonts w:ascii="Times New Roman" w:eastAsia="Times New Roman" w:hAnsi="Times New Roman" w:cs="Times New Roman"/>
          <w:sz w:val="24"/>
          <w:szCs w:val="24"/>
          <w:lang w:val="en-US" w:eastAsia="en-US"/>
        </w:rPr>
        <w:t>approved</w:t>
      </w:r>
      <w:r w:rsidRPr="00D36D48">
        <w:rPr>
          <w:rFonts w:ascii="Times New Roman" w:eastAsia="Times New Roman" w:hAnsi="Times New Roman" w:cs="Times New Roman"/>
          <w:spacing w:val="-5"/>
          <w:sz w:val="24"/>
          <w:szCs w:val="24"/>
          <w:lang w:val="en-US" w:eastAsia="en-US"/>
        </w:rPr>
        <w:t xml:space="preserve"> </w:t>
      </w:r>
      <w:r w:rsidRPr="006E087C">
        <w:rPr>
          <w:rFonts w:ascii="Times New Roman" w:eastAsia="Times New Roman" w:hAnsi="Times New Roman" w:cs="Times New Roman"/>
          <w:sz w:val="24"/>
          <w:szCs w:val="24"/>
          <w:lang w:val="en-US" w:eastAsia="en-US"/>
        </w:rPr>
        <w:t>details</w:t>
      </w:r>
      <w:r w:rsidRPr="006E087C">
        <w:rPr>
          <w:rFonts w:ascii="Times New Roman" w:eastAsia="Times New Roman" w:hAnsi="Times New Roman" w:cs="Times New Roman"/>
          <w:spacing w:val="-2"/>
          <w:sz w:val="24"/>
          <w:szCs w:val="24"/>
          <w:lang w:val="en-US" w:eastAsia="en-US"/>
        </w:rPr>
        <w:t xml:space="preserve"> </w:t>
      </w:r>
      <w:r w:rsidRPr="000C43A0">
        <w:rPr>
          <w:rFonts w:ascii="Times New Roman" w:eastAsia="Times New Roman" w:hAnsi="Times New Roman" w:cs="Times New Roman"/>
          <w:sz w:val="24"/>
          <w:szCs w:val="24"/>
          <w:lang w:val="en-US" w:eastAsia="en-US"/>
        </w:rPr>
        <w:t>of</w:t>
      </w:r>
      <w:r w:rsidRPr="000C43A0">
        <w:rPr>
          <w:rFonts w:ascii="Times New Roman" w:eastAsia="Times New Roman" w:hAnsi="Times New Roman" w:cs="Times New Roman"/>
          <w:spacing w:val="-8"/>
          <w:sz w:val="24"/>
          <w:szCs w:val="24"/>
          <w:lang w:val="en-US" w:eastAsia="en-US"/>
        </w:rPr>
        <w:t xml:space="preserve"> </w:t>
      </w:r>
      <w:r w:rsidRPr="000C43A0">
        <w:rPr>
          <w:rFonts w:ascii="Times New Roman" w:eastAsia="Times New Roman" w:hAnsi="Times New Roman" w:cs="Times New Roman"/>
          <w:sz w:val="24"/>
          <w:szCs w:val="24"/>
          <w:lang w:val="en-US" w:eastAsia="en-US"/>
        </w:rPr>
        <w:t>the</w:t>
      </w:r>
      <w:r w:rsidRPr="000C43A0">
        <w:rPr>
          <w:rFonts w:ascii="Times New Roman" w:eastAsia="Times New Roman" w:hAnsi="Times New Roman" w:cs="Times New Roman"/>
          <w:spacing w:val="-8"/>
          <w:sz w:val="24"/>
          <w:szCs w:val="24"/>
          <w:lang w:val="en-US" w:eastAsia="en-US"/>
        </w:rPr>
        <w:t xml:space="preserve"> </w:t>
      </w:r>
      <w:r w:rsidRPr="000C43A0">
        <w:rPr>
          <w:rFonts w:ascii="Times New Roman" w:eastAsia="Times New Roman" w:hAnsi="Times New Roman" w:cs="Times New Roman"/>
          <w:sz w:val="24"/>
          <w:szCs w:val="24"/>
          <w:lang w:val="en-US" w:eastAsia="en-US"/>
        </w:rPr>
        <w:t>product</w:t>
      </w:r>
      <w:r w:rsidRPr="000C43A0">
        <w:rPr>
          <w:rFonts w:ascii="Times New Roman" w:eastAsia="Times New Roman" w:hAnsi="Times New Roman" w:cs="Times New Roman"/>
          <w:spacing w:val="-7"/>
          <w:sz w:val="24"/>
          <w:szCs w:val="24"/>
          <w:lang w:val="en-US" w:eastAsia="en-US"/>
        </w:rPr>
        <w:t xml:space="preserve"> </w:t>
      </w:r>
      <w:r w:rsidRPr="00E279FF">
        <w:rPr>
          <w:rFonts w:ascii="Times New Roman" w:eastAsia="Times New Roman" w:hAnsi="Times New Roman" w:cs="Times New Roman"/>
          <w:sz w:val="24"/>
          <w:szCs w:val="24"/>
          <w:lang w:val="en-US" w:eastAsia="en-US"/>
        </w:rPr>
        <w:t>including</w:t>
      </w:r>
      <w:r w:rsidRPr="00E279FF">
        <w:rPr>
          <w:rFonts w:ascii="Times New Roman" w:eastAsia="Times New Roman" w:hAnsi="Times New Roman" w:cs="Times New Roman"/>
          <w:spacing w:val="-10"/>
          <w:sz w:val="24"/>
          <w:szCs w:val="24"/>
          <w:lang w:val="en-US" w:eastAsia="en-US"/>
        </w:rPr>
        <w:t xml:space="preserve"> </w:t>
      </w:r>
      <w:r w:rsidRPr="003B31C2">
        <w:rPr>
          <w:rFonts w:ascii="Times New Roman" w:eastAsia="Times New Roman" w:hAnsi="Times New Roman" w:cs="Times New Roman"/>
          <w:sz w:val="24"/>
          <w:szCs w:val="24"/>
          <w:lang w:val="en-US" w:eastAsia="en-US"/>
        </w:rPr>
        <w:t>any</w:t>
      </w:r>
      <w:r w:rsidRPr="003B31C2">
        <w:rPr>
          <w:rFonts w:ascii="Times New Roman" w:eastAsia="Times New Roman" w:hAnsi="Times New Roman" w:cs="Times New Roman"/>
          <w:spacing w:val="-10"/>
          <w:sz w:val="24"/>
          <w:szCs w:val="24"/>
          <w:lang w:val="en-US" w:eastAsia="en-US"/>
        </w:rPr>
        <w:t xml:space="preserve"> </w:t>
      </w:r>
      <w:r w:rsidRPr="003B31C2">
        <w:rPr>
          <w:rFonts w:ascii="Times New Roman" w:eastAsia="Times New Roman" w:hAnsi="Times New Roman" w:cs="Times New Roman"/>
          <w:sz w:val="24"/>
          <w:szCs w:val="24"/>
          <w:lang w:val="en-US" w:eastAsia="en-US"/>
        </w:rPr>
        <w:t>trade</w:t>
      </w:r>
      <w:r w:rsidRPr="003B31C2">
        <w:rPr>
          <w:rFonts w:ascii="Times New Roman" w:eastAsia="Times New Roman" w:hAnsi="Times New Roman" w:cs="Times New Roman"/>
          <w:spacing w:val="-8"/>
          <w:sz w:val="24"/>
          <w:szCs w:val="24"/>
          <w:lang w:val="en-US" w:eastAsia="en-US"/>
        </w:rPr>
        <w:t xml:space="preserve"> </w:t>
      </w:r>
      <w:r w:rsidRPr="003B31C2">
        <w:rPr>
          <w:rFonts w:ascii="Times New Roman" w:eastAsia="Times New Roman" w:hAnsi="Times New Roman" w:cs="Times New Roman"/>
          <w:sz w:val="24"/>
          <w:szCs w:val="24"/>
          <w:lang w:val="en-US" w:eastAsia="en-US"/>
        </w:rPr>
        <w:t>name,</w:t>
      </w:r>
      <w:r w:rsidRPr="003B31C2">
        <w:rPr>
          <w:rFonts w:ascii="Times New Roman" w:eastAsia="Times New Roman" w:hAnsi="Times New Roman" w:cs="Times New Roman"/>
          <w:spacing w:val="-8"/>
          <w:sz w:val="24"/>
          <w:szCs w:val="24"/>
          <w:lang w:val="en-US" w:eastAsia="en-US"/>
        </w:rPr>
        <w:t xml:space="preserve"> </w:t>
      </w:r>
      <w:r w:rsidRPr="003B31C2">
        <w:rPr>
          <w:rFonts w:ascii="Times New Roman" w:eastAsia="Times New Roman" w:hAnsi="Times New Roman" w:cs="Times New Roman"/>
          <w:sz w:val="24"/>
          <w:szCs w:val="24"/>
          <w:lang w:val="en-US" w:eastAsia="en-US"/>
        </w:rPr>
        <w:t>brand name, type of packaging material and pack size, quantity, manufacturer, batch or lot number and market value of each product.</w:t>
      </w:r>
    </w:p>
    <w:p w14:paraId="31F2CEC3" w14:textId="77777777" w:rsidR="005E4167" w:rsidRPr="00D70A21" w:rsidRDefault="005E4167">
      <w:pPr>
        <w:pStyle w:val="ListParagraph"/>
        <w:widowControl w:val="0"/>
        <w:autoSpaceDE w:val="0"/>
        <w:autoSpaceDN w:val="0"/>
        <w:spacing w:before="43"/>
        <w:ind w:left="669" w:right="172"/>
        <w:rPr>
          <w:rFonts w:ascii="Times New Roman" w:eastAsia="Times New Roman" w:hAnsi="Times New Roman" w:cs="Times New Roman"/>
          <w:szCs w:val="24"/>
          <w:lang w:val="en-US" w:eastAsia="en-US"/>
        </w:rPr>
      </w:pPr>
    </w:p>
    <w:p w14:paraId="69B3FDC2" w14:textId="74B84719" w:rsidR="0051285B" w:rsidRPr="00D70A21" w:rsidRDefault="00233E19">
      <w:pPr>
        <w:pStyle w:val="ListParagraph"/>
        <w:widowControl w:val="0"/>
        <w:numPr>
          <w:ilvl w:val="0"/>
          <w:numId w:val="16"/>
        </w:numPr>
        <w:autoSpaceDE w:val="0"/>
        <w:autoSpaceDN w:val="0"/>
        <w:ind w:left="669" w:right="172" w:hanging="556"/>
        <w:rPr>
          <w:rFonts w:ascii="Times New Roman" w:eastAsia="Times New Roman" w:hAnsi="Times New Roman" w:cs="Times New Roman"/>
          <w:szCs w:val="24"/>
          <w:lang w:val="en-US" w:eastAsia="en-US"/>
        </w:rPr>
      </w:pPr>
      <w:r w:rsidRPr="003B31C2">
        <w:rPr>
          <w:rFonts w:ascii="Times New Roman" w:eastAsia="Times New Roman" w:hAnsi="Times New Roman" w:cs="Times New Roman"/>
          <w:sz w:val="24"/>
          <w:szCs w:val="24"/>
          <w:lang w:val="en-US" w:eastAsia="en-US"/>
        </w:rPr>
        <w:t xml:space="preserve">In the case of a pharmaceutical product, the strength and dosage form, where applicable, are not stated, the reason(s) for which the products are declared </w:t>
      </w:r>
      <w:r w:rsidR="002E0F7A" w:rsidRPr="002053D3">
        <w:rPr>
          <w:rFonts w:ascii="Times New Roman" w:eastAsia="Times New Roman" w:hAnsi="Times New Roman" w:cs="Times New Roman"/>
          <w:sz w:val="24"/>
          <w:szCs w:val="24"/>
          <w:lang w:val="en-US" w:eastAsia="en-US"/>
        </w:rPr>
        <w:t xml:space="preserve">substandard and/or falsified </w:t>
      </w:r>
      <w:r w:rsidRPr="002053D3">
        <w:rPr>
          <w:rFonts w:ascii="Times New Roman" w:eastAsia="Times New Roman" w:hAnsi="Times New Roman" w:cs="Times New Roman"/>
          <w:sz w:val="24"/>
          <w:szCs w:val="24"/>
          <w:lang w:val="en-US" w:eastAsia="en-US"/>
        </w:rPr>
        <w:t>shall be clearly stated.</w:t>
      </w:r>
    </w:p>
    <w:p w14:paraId="330F920D" w14:textId="2E2A6B1B" w:rsidR="00526106" w:rsidRPr="003B31C2" w:rsidRDefault="00526106">
      <w:pPr>
        <w:widowControl w:val="0"/>
        <w:autoSpaceDE w:val="0"/>
        <w:autoSpaceDN w:val="0"/>
        <w:ind w:right="177"/>
        <w:rPr>
          <w:rFonts w:eastAsia="Times New Roman"/>
          <w:szCs w:val="24"/>
          <w:lang w:val="en-US" w:eastAsia="en-US"/>
        </w:rPr>
      </w:pPr>
    </w:p>
    <w:p w14:paraId="26268107" w14:textId="17095F9D" w:rsidR="00233E19" w:rsidRPr="000C43A0" w:rsidRDefault="00233E19">
      <w:pPr>
        <w:pStyle w:val="Heading2"/>
        <w:rPr>
          <w:lang w:val="en-US" w:eastAsia="en-US"/>
        </w:rPr>
      </w:pPr>
      <w:bookmarkStart w:id="49" w:name="_bookmark35"/>
      <w:bookmarkStart w:id="50" w:name="_Toc235029735"/>
      <w:bookmarkEnd w:id="49"/>
      <w:r w:rsidRPr="002D7CBF">
        <w:rPr>
          <w:u w:val="single"/>
          <w:lang w:val="en-US" w:eastAsia="en-US"/>
        </w:rPr>
        <w:t>Article</w:t>
      </w:r>
      <w:r w:rsidRPr="002D7CBF">
        <w:rPr>
          <w:spacing w:val="-1"/>
          <w:u w:val="single"/>
          <w:lang w:val="en-US" w:eastAsia="en-US"/>
        </w:rPr>
        <w:t xml:space="preserve"> </w:t>
      </w:r>
      <w:r w:rsidRPr="002D7CBF">
        <w:rPr>
          <w:u w:val="single"/>
          <w:lang w:val="en-US" w:eastAsia="en-US"/>
        </w:rPr>
        <w:t>2</w:t>
      </w:r>
      <w:r w:rsidR="00E52E42" w:rsidRPr="002D7CBF">
        <w:rPr>
          <w:u w:val="single"/>
          <w:lang w:val="en-US" w:eastAsia="en-US"/>
        </w:rPr>
        <w:t>9</w:t>
      </w:r>
      <w:r w:rsidRPr="00D74C05">
        <w:rPr>
          <w:lang w:val="en-US" w:eastAsia="en-US"/>
        </w:rPr>
        <w:t>:</w:t>
      </w:r>
      <w:r w:rsidRPr="00D74C05">
        <w:rPr>
          <w:spacing w:val="-1"/>
          <w:lang w:val="en-US" w:eastAsia="en-US"/>
        </w:rPr>
        <w:t xml:space="preserve"> </w:t>
      </w:r>
      <w:r w:rsidRPr="00D74C05">
        <w:rPr>
          <w:lang w:val="en-US" w:eastAsia="en-US"/>
        </w:rPr>
        <w:t>Safe</w:t>
      </w:r>
      <w:r w:rsidRPr="00D36D48">
        <w:rPr>
          <w:spacing w:val="-2"/>
          <w:lang w:val="en-US" w:eastAsia="en-US"/>
        </w:rPr>
        <w:t xml:space="preserve"> </w:t>
      </w:r>
      <w:r w:rsidRPr="00D36D48">
        <w:rPr>
          <w:lang w:val="en-US" w:eastAsia="en-US"/>
        </w:rPr>
        <w:t>disposal</w:t>
      </w:r>
      <w:r w:rsidRPr="00D36D48">
        <w:rPr>
          <w:spacing w:val="-1"/>
          <w:lang w:val="en-US" w:eastAsia="en-US"/>
        </w:rPr>
        <w:t xml:space="preserve"> </w:t>
      </w:r>
      <w:r w:rsidRPr="006E087C">
        <w:rPr>
          <w:lang w:val="en-US" w:eastAsia="en-US"/>
        </w:rPr>
        <w:t xml:space="preserve">of investigational </w:t>
      </w:r>
      <w:r w:rsidRPr="000C43A0">
        <w:rPr>
          <w:spacing w:val="-2"/>
          <w:lang w:val="en-US" w:eastAsia="en-US"/>
        </w:rPr>
        <w:t>products</w:t>
      </w:r>
      <w:bookmarkEnd w:id="50"/>
    </w:p>
    <w:p w14:paraId="2E30B23A" w14:textId="77777777" w:rsidR="00233E19" w:rsidRPr="003B31C2" w:rsidRDefault="00233E19">
      <w:pPr>
        <w:widowControl w:val="0"/>
        <w:autoSpaceDE w:val="0"/>
        <w:autoSpaceDN w:val="0"/>
        <w:spacing w:line="240" w:lineRule="auto"/>
        <w:rPr>
          <w:rFonts w:eastAsia="Times New Roman"/>
          <w:b/>
          <w:szCs w:val="24"/>
          <w:lang w:val="en-US" w:eastAsia="en-US"/>
        </w:rPr>
      </w:pPr>
    </w:p>
    <w:p w14:paraId="1D3215E4" w14:textId="28F1C9FD" w:rsidR="00233E19" w:rsidRPr="003B31C2" w:rsidRDefault="00233E19">
      <w:pPr>
        <w:pStyle w:val="ListParagraph"/>
        <w:widowControl w:val="0"/>
        <w:numPr>
          <w:ilvl w:val="0"/>
          <w:numId w:val="35"/>
        </w:numPr>
        <w:autoSpaceDE w:val="0"/>
        <w:autoSpaceDN w:val="0"/>
        <w:ind w:left="669" w:right="177" w:hanging="556"/>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All unused investigational product/placebo shall be safely disposed</w:t>
      </w:r>
      <w:r w:rsidR="00526106" w:rsidRPr="003B31C2">
        <w:rPr>
          <w:rFonts w:ascii="Times New Roman" w:eastAsia="Times New Roman" w:hAnsi="Times New Roman" w:cs="Times New Roman"/>
          <w:sz w:val="24"/>
          <w:szCs w:val="24"/>
          <w:lang w:val="en-US" w:eastAsia="en-US"/>
        </w:rPr>
        <w:t xml:space="preserve"> </w:t>
      </w:r>
      <w:r w:rsidRPr="003B31C2">
        <w:rPr>
          <w:rFonts w:ascii="Times New Roman" w:eastAsia="Times New Roman" w:hAnsi="Times New Roman" w:cs="Times New Roman"/>
          <w:sz w:val="24"/>
          <w:szCs w:val="24"/>
          <w:lang w:val="en-US" w:eastAsia="en-US"/>
        </w:rPr>
        <w:t>of</w:t>
      </w:r>
      <w:r w:rsidR="00526106" w:rsidRPr="003B31C2">
        <w:rPr>
          <w:rFonts w:ascii="Times New Roman" w:eastAsia="Times New Roman" w:hAnsi="Times New Roman" w:cs="Times New Roman"/>
          <w:sz w:val="24"/>
          <w:szCs w:val="24"/>
          <w:lang w:val="en-US" w:eastAsia="en-US"/>
        </w:rPr>
        <w:t>,</w:t>
      </w:r>
      <w:r w:rsidRPr="003B31C2">
        <w:rPr>
          <w:rFonts w:ascii="Times New Roman" w:eastAsia="Times New Roman" w:hAnsi="Times New Roman" w:cs="Times New Roman"/>
          <w:sz w:val="24"/>
          <w:szCs w:val="24"/>
          <w:lang w:val="en-US" w:eastAsia="en-US"/>
        </w:rPr>
        <w:t xml:space="preserve"> in order to prevent them of being abused.</w:t>
      </w:r>
    </w:p>
    <w:p w14:paraId="257E95DC" w14:textId="77777777" w:rsidR="00233E19" w:rsidRPr="003B31C2" w:rsidRDefault="00233E19">
      <w:pPr>
        <w:pStyle w:val="ListParagraph"/>
        <w:widowControl w:val="0"/>
        <w:numPr>
          <w:ilvl w:val="0"/>
          <w:numId w:val="35"/>
        </w:numPr>
        <w:autoSpaceDE w:val="0"/>
        <w:autoSpaceDN w:val="0"/>
        <w:ind w:left="669" w:right="177" w:hanging="556"/>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In all circumstances, the sponsor shall:</w:t>
      </w:r>
    </w:p>
    <w:p w14:paraId="0447DE16" w14:textId="3429FDBF" w:rsidR="00233E19" w:rsidRPr="003B31C2" w:rsidRDefault="00233E19">
      <w:pPr>
        <w:pStyle w:val="ListParagraph"/>
        <w:widowControl w:val="0"/>
        <w:numPr>
          <w:ilvl w:val="0"/>
          <w:numId w:val="17"/>
        </w:numPr>
        <w:tabs>
          <w:tab w:val="left" w:pos="905"/>
        </w:tabs>
        <w:autoSpaceDE w:val="0"/>
        <w:autoSpaceDN w:val="0"/>
        <w:spacing w:before="240"/>
        <w:ind w:left="853" w:right="178" w:hanging="513"/>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 xml:space="preserve">ensure that the </w:t>
      </w:r>
      <w:r w:rsidR="00802D83" w:rsidRPr="003B31C2">
        <w:rPr>
          <w:rFonts w:ascii="Times New Roman" w:eastAsia="Times New Roman" w:hAnsi="Times New Roman" w:cs="Times New Roman"/>
          <w:sz w:val="24"/>
          <w:szCs w:val="24"/>
          <w:lang w:val="en-US" w:eastAsia="en-US"/>
        </w:rPr>
        <w:t>authorization from Rwanda FDA</w:t>
      </w:r>
      <w:r w:rsidRPr="003B31C2">
        <w:rPr>
          <w:rFonts w:ascii="Times New Roman" w:eastAsia="Times New Roman" w:hAnsi="Times New Roman" w:cs="Times New Roman"/>
          <w:sz w:val="24"/>
          <w:szCs w:val="24"/>
          <w:lang w:val="en-US" w:eastAsia="en-US"/>
        </w:rPr>
        <w:t xml:space="preserve"> is obtained prior to the safe disposal of investigational product(s) and/or placebo to the sponsor;</w:t>
      </w:r>
    </w:p>
    <w:p w14:paraId="541F9834" w14:textId="7A89A392" w:rsidR="00233E19" w:rsidRPr="003B31C2" w:rsidRDefault="00233E19">
      <w:pPr>
        <w:pStyle w:val="ListParagraph"/>
        <w:widowControl w:val="0"/>
        <w:numPr>
          <w:ilvl w:val="0"/>
          <w:numId w:val="17"/>
        </w:numPr>
        <w:tabs>
          <w:tab w:val="left" w:pos="905"/>
        </w:tabs>
        <w:autoSpaceDE w:val="0"/>
        <w:autoSpaceDN w:val="0"/>
        <w:spacing w:before="240"/>
        <w:ind w:left="853" w:right="178" w:hanging="513"/>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 xml:space="preserve">ensure that any unused or returned investigational products is disposed </w:t>
      </w:r>
      <w:r w:rsidR="00526106" w:rsidRPr="003B31C2">
        <w:rPr>
          <w:rFonts w:ascii="Times New Roman" w:eastAsia="Times New Roman" w:hAnsi="Times New Roman" w:cs="Times New Roman"/>
          <w:sz w:val="24"/>
          <w:szCs w:val="24"/>
          <w:lang w:val="en-US" w:eastAsia="en-US"/>
        </w:rPr>
        <w:t xml:space="preserve">of, </w:t>
      </w:r>
      <w:r w:rsidRPr="003B31C2">
        <w:rPr>
          <w:rFonts w:ascii="Times New Roman" w:eastAsia="Times New Roman" w:hAnsi="Times New Roman" w:cs="Times New Roman"/>
          <w:sz w:val="24"/>
          <w:szCs w:val="24"/>
          <w:lang w:val="en-US" w:eastAsia="en-US"/>
        </w:rPr>
        <w:t>within six (6) months of the conclusion or termination of the clinical trial;</w:t>
      </w:r>
    </w:p>
    <w:p w14:paraId="5B1EF528" w14:textId="0E8B4A48" w:rsidR="00233E19" w:rsidRPr="00182C3B" w:rsidRDefault="00233E19">
      <w:pPr>
        <w:pStyle w:val="ListParagraph"/>
        <w:widowControl w:val="0"/>
        <w:numPr>
          <w:ilvl w:val="0"/>
          <w:numId w:val="17"/>
        </w:numPr>
        <w:tabs>
          <w:tab w:val="left" w:pos="905"/>
        </w:tabs>
        <w:autoSpaceDE w:val="0"/>
        <w:autoSpaceDN w:val="0"/>
        <w:spacing w:before="240"/>
        <w:ind w:left="853" w:right="178" w:hanging="513"/>
        <w:rPr>
          <w:rFonts w:ascii="Times New Roman" w:eastAsia="Times New Roman" w:hAnsi="Times New Roman" w:cs="Times New Roman"/>
          <w:sz w:val="24"/>
          <w:szCs w:val="24"/>
          <w:lang w:val="en-US" w:eastAsia="en-US"/>
        </w:rPr>
      </w:pPr>
      <w:r w:rsidRPr="00182C3B">
        <w:rPr>
          <w:rFonts w:ascii="Times New Roman" w:eastAsia="Times New Roman" w:hAnsi="Times New Roman" w:cs="Times New Roman"/>
          <w:sz w:val="24"/>
          <w:szCs w:val="24"/>
          <w:lang w:val="en-US" w:eastAsia="en-US"/>
        </w:rPr>
        <w:t>ensure</w:t>
      </w:r>
      <w:r w:rsidRPr="00182C3B">
        <w:rPr>
          <w:rFonts w:ascii="Times New Roman" w:eastAsia="Times New Roman" w:hAnsi="Times New Roman" w:cs="Times New Roman"/>
          <w:spacing w:val="40"/>
          <w:sz w:val="24"/>
          <w:szCs w:val="24"/>
          <w:lang w:val="en-US" w:eastAsia="en-US"/>
        </w:rPr>
        <w:t xml:space="preserve"> </w:t>
      </w:r>
      <w:r w:rsidRPr="00182C3B">
        <w:rPr>
          <w:rFonts w:ascii="Times New Roman" w:eastAsia="Times New Roman" w:hAnsi="Times New Roman" w:cs="Times New Roman"/>
          <w:sz w:val="24"/>
          <w:szCs w:val="24"/>
          <w:lang w:val="en-US" w:eastAsia="en-US"/>
        </w:rPr>
        <w:t xml:space="preserve">that all other unused non-investigational products such as concomitant medications, </w:t>
      </w:r>
      <w:r w:rsidRPr="00182C3B">
        <w:rPr>
          <w:rFonts w:ascii="Times New Roman" w:eastAsia="Times New Roman" w:hAnsi="Times New Roman" w:cs="Times New Roman"/>
          <w:spacing w:val="-2"/>
          <w:sz w:val="24"/>
          <w:szCs w:val="24"/>
          <w:lang w:val="en-US" w:eastAsia="en-US"/>
        </w:rPr>
        <w:t>standard</w:t>
      </w:r>
      <w:r w:rsidRPr="00182C3B">
        <w:rPr>
          <w:rFonts w:ascii="Times New Roman" w:eastAsia="Times New Roman" w:hAnsi="Times New Roman" w:cs="Times New Roman"/>
          <w:spacing w:val="-5"/>
          <w:sz w:val="24"/>
          <w:szCs w:val="24"/>
          <w:lang w:val="en-US" w:eastAsia="en-US"/>
        </w:rPr>
        <w:t xml:space="preserve"> </w:t>
      </w:r>
      <w:r w:rsidRPr="00182C3B">
        <w:rPr>
          <w:rFonts w:ascii="Times New Roman" w:eastAsia="Times New Roman" w:hAnsi="Times New Roman" w:cs="Times New Roman"/>
          <w:spacing w:val="-2"/>
          <w:sz w:val="24"/>
          <w:szCs w:val="24"/>
          <w:lang w:val="en-US" w:eastAsia="en-US"/>
        </w:rPr>
        <w:t>care</w:t>
      </w:r>
      <w:r w:rsidRPr="00182C3B">
        <w:rPr>
          <w:rFonts w:ascii="Times New Roman" w:eastAsia="Times New Roman" w:hAnsi="Times New Roman" w:cs="Times New Roman"/>
          <w:spacing w:val="-6"/>
          <w:sz w:val="24"/>
          <w:szCs w:val="24"/>
          <w:lang w:val="en-US" w:eastAsia="en-US"/>
        </w:rPr>
        <w:t xml:space="preserve"> </w:t>
      </w:r>
      <w:r w:rsidRPr="00182C3B">
        <w:rPr>
          <w:rFonts w:ascii="Times New Roman" w:eastAsia="Times New Roman" w:hAnsi="Times New Roman" w:cs="Times New Roman"/>
          <w:spacing w:val="-2"/>
          <w:sz w:val="24"/>
          <w:szCs w:val="24"/>
          <w:lang w:val="en-US" w:eastAsia="en-US"/>
        </w:rPr>
        <w:t>medications,</w:t>
      </w:r>
      <w:r w:rsidRPr="00182C3B">
        <w:rPr>
          <w:rFonts w:ascii="Times New Roman" w:eastAsia="Times New Roman" w:hAnsi="Times New Roman" w:cs="Times New Roman"/>
          <w:spacing w:val="-4"/>
          <w:sz w:val="24"/>
          <w:szCs w:val="24"/>
          <w:lang w:val="en-US" w:eastAsia="en-US"/>
        </w:rPr>
        <w:t xml:space="preserve"> </w:t>
      </w:r>
      <w:r w:rsidRPr="00182C3B">
        <w:rPr>
          <w:rFonts w:ascii="Times New Roman" w:eastAsia="Times New Roman" w:hAnsi="Times New Roman" w:cs="Times New Roman"/>
          <w:spacing w:val="-2"/>
          <w:sz w:val="24"/>
          <w:szCs w:val="24"/>
          <w:lang w:val="en-US" w:eastAsia="en-US"/>
        </w:rPr>
        <w:t>diagnostics,</w:t>
      </w:r>
      <w:r w:rsidRPr="00182C3B">
        <w:rPr>
          <w:rFonts w:ascii="Times New Roman" w:eastAsia="Times New Roman" w:hAnsi="Times New Roman" w:cs="Times New Roman"/>
          <w:spacing w:val="-4"/>
          <w:sz w:val="24"/>
          <w:szCs w:val="24"/>
          <w:lang w:val="en-US" w:eastAsia="en-US"/>
        </w:rPr>
        <w:t xml:space="preserve"> </w:t>
      </w:r>
      <w:r w:rsidRPr="00182C3B">
        <w:rPr>
          <w:rFonts w:ascii="Times New Roman" w:eastAsia="Times New Roman" w:hAnsi="Times New Roman" w:cs="Times New Roman"/>
          <w:spacing w:val="-2"/>
          <w:sz w:val="24"/>
          <w:szCs w:val="24"/>
          <w:lang w:val="en-US" w:eastAsia="en-US"/>
        </w:rPr>
        <w:t>laboratory</w:t>
      </w:r>
      <w:r w:rsidRPr="00182C3B">
        <w:rPr>
          <w:rFonts w:ascii="Times New Roman" w:eastAsia="Times New Roman" w:hAnsi="Times New Roman" w:cs="Times New Roman"/>
          <w:spacing w:val="-6"/>
          <w:sz w:val="24"/>
          <w:szCs w:val="24"/>
          <w:lang w:val="en-US" w:eastAsia="en-US"/>
        </w:rPr>
        <w:t xml:space="preserve"> </w:t>
      </w:r>
      <w:r w:rsidRPr="00182C3B">
        <w:rPr>
          <w:rFonts w:ascii="Times New Roman" w:eastAsia="Times New Roman" w:hAnsi="Times New Roman" w:cs="Times New Roman"/>
          <w:spacing w:val="-2"/>
          <w:sz w:val="24"/>
          <w:szCs w:val="24"/>
          <w:lang w:val="en-US" w:eastAsia="en-US"/>
        </w:rPr>
        <w:t>reagents and</w:t>
      </w:r>
      <w:r w:rsidRPr="00182C3B">
        <w:rPr>
          <w:rFonts w:ascii="Times New Roman" w:eastAsia="Times New Roman" w:hAnsi="Times New Roman" w:cs="Times New Roman"/>
          <w:spacing w:val="-4"/>
          <w:sz w:val="24"/>
          <w:szCs w:val="24"/>
          <w:lang w:val="en-US" w:eastAsia="en-US"/>
        </w:rPr>
        <w:t xml:space="preserve"> </w:t>
      </w:r>
      <w:r w:rsidRPr="00182C3B">
        <w:rPr>
          <w:rFonts w:ascii="Times New Roman" w:eastAsia="Times New Roman" w:hAnsi="Times New Roman" w:cs="Times New Roman"/>
          <w:spacing w:val="-2"/>
          <w:sz w:val="24"/>
          <w:szCs w:val="24"/>
          <w:lang w:val="en-US" w:eastAsia="en-US"/>
        </w:rPr>
        <w:t>medical devices</w:t>
      </w:r>
      <w:r w:rsidRPr="00182C3B">
        <w:rPr>
          <w:rFonts w:ascii="Times New Roman" w:eastAsia="Times New Roman" w:hAnsi="Times New Roman" w:cs="Times New Roman"/>
          <w:spacing w:val="-4"/>
          <w:sz w:val="24"/>
          <w:szCs w:val="24"/>
          <w:lang w:val="en-US" w:eastAsia="en-US"/>
        </w:rPr>
        <w:t xml:space="preserve"> </w:t>
      </w:r>
      <w:r w:rsidRPr="00182C3B">
        <w:rPr>
          <w:rFonts w:ascii="Times New Roman" w:eastAsia="Times New Roman" w:hAnsi="Times New Roman" w:cs="Times New Roman"/>
          <w:spacing w:val="-2"/>
          <w:sz w:val="24"/>
          <w:szCs w:val="24"/>
          <w:lang w:val="en-US" w:eastAsia="en-US"/>
        </w:rPr>
        <w:t>used</w:t>
      </w:r>
      <w:r w:rsidRPr="00182C3B">
        <w:rPr>
          <w:rFonts w:ascii="Times New Roman" w:eastAsia="Times New Roman" w:hAnsi="Times New Roman" w:cs="Times New Roman"/>
          <w:spacing w:val="-4"/>
          <w:sz w:val="24"/>
          <w:szCs w:val="24"/>
          <w:lang w:val="en-US" w:eastAsia="en-US"/>
        </w:rPr>
        <w:t xml:space="preserve"> </w:t>
      </w:r>
      <w:r w:rsidRPr="00182C3B">
        <w:rPr>
          <w:rFonts w:ascii="Times New Roman" w:eastAsia="Times New Roman" w:hAnsi="Times New Roman" w:cs="Times New Roman"/>
          <w:spacing w:val="-2"/>
          <w:sz w:val="24"/>
          <w:szCs w:val="24"/>
          <w:lang w:val="en-US" w:eastAsia="en-US"/>
        </w:rPr>
        <w:t>in the</w:t>
      </w:r>
      <w:r w:rsidRPr="00182C3B">
        <w:rPr>
          <w:rFonts w:ascii="Times New Roman" w:eastAsia="Times New Roman" w:hAnsi="Times New Roman" w:cs="Times New Roman"/>
          <w:spacing w:val="-4"/>
          <w:sz w:val="24"/>
          <w:szCs w:val="24"/>
          <w:lang w:val="en-US" w:eastAsia="en-US"/>
        </w:rPr>
        <w:t xml:space="preserve"> </w:t>
      </w:r>
      <w:r w:rsidRPr="00182C3B">
        <w:rPr>
          <w:rFonts w:ascii="Times New Roman" w:eastAsia="Times New Roman" w:hAnsi="Times New Roman" w:cs="Times New Roman"/>
          <w:spacing w:val="-2"/>
          <w:sz w:val="24"/>
          <w:szCs w:val="24"/>
          <w:lang w:val="en-US" w:eastAsia="en-US"/>
        </w:rPr>
        <w:t xml:space="preserve">context </w:t>
      </w:r>
      <w:r w:rsidRPr="00182C3B">
        <w:rPr>
          <w:rFonts w:ascii="Times New Roman" w:eastAsia="Times New Roman" w:hAnsi="Times New Roman" w:cs="Times New Roman"/>
          <w:sz w:val="24"/>
          <w:szCs w:val="24"/>
          <w:lang w:val="en-US" w:eastAsia="en-US"/>
        </w:rPr>
        <w:t>of</w:t>
      </w:r>
      <w:r w:rsidRPr="00182C3B">
        <w:rPr>
          <w:rFonts w:ascii="Times New Roman" w:eastAsia="Times New Roman" w:hAnsi="Times New Roman" w:cs="Times New Roman"/>
          <w:spacing w:val="-7"/>
          <w:sz w:val="24"/>
          <w:szCs w:val="24"/>
          <w:lang w:val="en-US" w:eastAsia="en-US"/>
        </w:rPr>
        <w:t xml:space="preserve"> </w:t>
      </w:r>
      <w:r w:rsidRPr="00182C3B">
        <w:rPr>
          <w:rFonts w:ascii="Times New Roman" w:eastAsia="Times New Roman" w:hAnsi="Times New Roman" w:cs="Times New Roman"/>
          <w:sz w:val="24"/>
          <w:szCs w:val="24"/>
          <w:lang w:val="en-US" w:eastAsia="en-US"/>
        </w:rPr>
        <w:t>a</w:t>
      </w:r>
      <w:r w:rsidRPr="00182C3B">
        <w:rPr>
          <w:rFonts w:ascii="Times New Roman" w:eastAsia="Times New Roman" w:hAnsi="Times New Roman" w:cs="Times New Roman"/>
          <w:spacing w:val="-7"/>
          <w:sz w:val="24"/>
          <w:szCs w:val="24"/>
          <w:lang w:val="en-US" w:eastAsia="en-US"/>
        </w:rPr>
        <w:t xml:space="preserve"> </w:t>
      </w:r>
      <w:r w:rsidRPr="00182C3B">
        <w:rPr>
          <w:rFonts w:ascii="Times New Roman" w:eastAsia="Times New Roman" w:hAnsi="Times New Roman" w:cs="Times New Roman"/>
          <w:sz w:val="24"/>
          <w:szCs w:val="24"/>
          <w:lang w:val="en-US" w:eastAsia="en-US"/>
        </w:rPr>
        <w:t>clinical</w:t>
      </w:r>
      <w:r w:rsidRPr="00182C3B">
        <w:rPr>
          <w:rFonts w:ascii="Times New Roman" w:eastAsia="Times New Roman" w:hAnsi="Times New Roman" w:cs="Times New Roman"/>
          <w:spacing w:val="-5"/>
          <w:sz w:val="24"/>
          <w:szCs w:val="24"/>
          <w:lang w:val="en-US" w:eastAsia="en-US"/>
        </w:rPr>
        <w:t xml:space="preserve"> </w:t>
      </w:r>
      <w:r w:rsidRPr="00182C3B">
        <w:rPr>
          <w:rFonts w:ascii="Times New Roman" w:eastAsia="Times New Roman" w:hAnsi="Times New Roman" w:cs="Times New Roman"/>
          <w:sz w:val="24"/>
          <w:szCs w:val="24"/>
          <w:lang w:val="en-US" w:eastAsia="en-US"/>
        </w:rPr>
        <w:t>trial</w:t>
      </w:r>
      <w:r w:rsidRPr="00182C3B">
        <w:rPr>
          <w:rFonts w:ascii="Times New Roman" w:eastAsia="Times New Roman" w:hAnsi="Times New Roman" w:cs="Times New Roman"/>
          <w:spacing w:val="-5"/>
          <w:sz w:val="24"/>
          <w:szCs w:val="24"/>
          <w:lang w:val="en-US" w:eastAsia="en-US"/>
        </w:rPr>
        <w:t xml:space="preserve"> </w:t>
      </w:r>
      <w:r w:rsidRPr="00182C3B">
        <w:rPr>
          <w:rFonts w:ascii="Times New Roman" w:eastAsia="Times New Roman" w:hAnsi="Times New Roman" w:cs="Times New Roman"/>
          <w:sz w:val="24"/>
          <w:szCs w:val="24"/>
          <w:lang w:val="en-US" w:eastAsia="en-US"/>
        </w:rPr>
        <w:t>are</w:t>
      </w:r>
      <w:r w:rsidRPr="00182C3B">
        <w:rPr>
          <w:rFonts w:ascii="Times New Roman" w:eastAsia="Times New Roman" w:hAnsi="Times New Roman" w:cs="Times New Roman"/>
          <w:spacing w:val="-8"/>
          <w:sz w:val="24"/>
          <w:szCs w:val="24"/>
          <w:lang w:val="en-US" w:eastAsia="en-US"/>
        </w:rPr>
        <w:t xml:space="preserve"> </w:t>
      </w:r>
      <w:r w:rsidRPr="00182C3B">
        <w:rPr>
          <w:rFonts w:ascii="Times New Roman" w:eastAsia="Times New Roman" w:hAnsi="Times New Roman" w:cs="Times New Roman"/>
          <w:sz w:val="24"/>
          <w:szCs w:val="24"/>
          <w:lang w:val="en-US" w:eastAsia="en-US"/>
        </w:rPr>
        <w:t>well</w:t>
      </w:r>
      <w:r w:rsidRPr="00182C3B">
        <w:rPr>
          <w:rFonts w:ascii="Times New Roman" w:eastAsia="Times New Roman" w:hAnsi="Times New Roman" w:cs="Times New Roman"/>
          <w:spacing w:val="-5"/>
          <w:sz w:val="24"/>
          <w:szCs w:val="24"/>
          <w:lang w:val="en-US" w:eastAsia="en-US"/>
        </w:rPr>
        <w:t xml:space="preserve"> </w:t>
      </w:r>
      <w:r w:rsidRPr="00182C3B">
        <w:rPr>
          <w:rFonts w:ascii="Times New Roman" w:eastAsia="Times New Roman" w:hAnsi="Times New Roman" w:cs="Times New Roman"/>
          <w:sz w:val="24"/>
          <w:szCs w:val="24"/>
          <w:lang w:val="en-US" w:eastAsia="en-US"/>
        </w:rPr>
        <w:t>kept</w:t>
      </w:r>
      <w:r w:rsidRPr="00182C3B">
        <w:rPr>
          <w:rFonts w:ascii="Times New Roman" w:eastAsia="Times New Roman" w:hAnsi="Times New Roman" w:cs="Times New Roman"/>
          <w:spacing w:val="-5"/>
          <w:sz w:val="24"/>
          <w:szCs w:val="24"/>
          <w:lang w:val="en-US" w:eastAsia="en-US"/>
        </w:rPr>
        <w:t xml:space="preserve"> </w:t>
      </w:r>
      <w:r w:rsidRPr="00182C3B">
        <w:rPr>
          <w:rFonts w:ascii="Times New Roman" w:eastAsia="Times New Roman" w:hAnsi="Times New Roman" w:cs="Times New Roman"/>
          <w:sz w:val="24"/>
          <w:szCs w:val="24"/>
          <w:lang w:val="en-US" w:eastAsia="en-US"/>
        </w:rPr>
        <w:t>before</w:t>
      </w:r>
      <w:r w:rsidRPr="00182C3B">
        <w:rPr>
          <w:rFonts w:ascii="Times New Roman" w:eastAsia="Times New Roman" w:hAnsi="Times New Roman" w:cs="Times New Roman"/>
          <w:spacing w:val="-6"/>
          <w:sz w:val="24"/>
          <w:szCs w:val="24"/>
          <w:lang w:val="en-US" w:eastAsia="en-US"/>
        </w:rPr>
        <w:t xml:space="preserve"> </w:t>
      </w:r>
      <w:r w:rsidRPr="00182C3B">
        <w:rPr>
          <w:rFonts w:ascii="Times New Roman" w:eastAsia="Times New Roman" w:hAnsi="Times New Roman" w:cs="Times New Roman"/>
          <w:sz w:val="24"/>
          <w:szCs w:val="24"/>
          <w:lang w:val="en-US" w:eastAsia="en-US"/>
        </w:rPr>
        <w:t>disposal</w:t>
      </w:r>
      <w:r w:rsidRPr="00182C3B">
        <w:rPr>
          <w:rFonts w:ascii="Times New Roman" w:eastAsia="Times New Roman" w:hAnsi="Times New Roman" w:cs="Times New Roman"/>
          <w:spacing w:val="-5"/>
          <w:sz w:val="24"/>
          <w:szCs w:val="24"/>
          <w:lang w:val="en-US" w:eastAsia="en-US"/>
        </w:rPr>
        <w:t xml:space="preserve"> </w:t>
      </w:r>
      <w:r w:rsidRPr="00182C3B">
        <w:rPr>
          <w:rFonts w:ascii="Times New Roman" w:eastAsia="Times New Roman" w:hAnsi="Times New Roman" w:cs="Times New Roman"/>
          <w:sz w:val="24"/>
          <w:szCs w:val="24"/>
          <w:lang w:val="en-US" w:eastAsia="en-US"/>
        </w:rPr>
        <w:t>according</w:t>
      </w:r>
      <w:r w:rsidRPr="00182C3B">
        <w:rPr>
          <w:rFonts w:ascii="Times New Roman" w:eastAsia="Times New Roman" w:hAnsi="Times New Roman" w:cs="Times New Roman"/>
          <w:spacing w:val="-9"/>
          <w:sz w:val="24"/>
          <w:szCs w:val="24"/>
          <w:lang w:val="en-US" w:eastAsia="en-US"/>
        </w:rPr>
        <w:t xml:space="preserve"> </w:t>
      </w:r>
      <w:r w:rsidRPr="00182C3B">
        <w:rPr>
          <w:rFonts w:ascii="Times New Roman" w:eastAsia="Times New Roman" w:hAnsi="Times New Roman" w:cs="Times New Roman"/>
          <w:sz w:val="24"/>
          <w:szCs w:val="24"/>
          <w:lang w:val="en-US" w:eastAsia="en-US"/>
        </w:rPr>
        <w:t>to</w:t>
      </w:r>
      <w:r w:rsidRPr="00182C3B">
        <w:rPr>
          <w:rFonts w:ascii="Times New Roman" w:eastAsia="Times New Roman" w:hAnsi="Times New Roman" w:cs="Times New Roman"/>
          <w:spacing w:val="-5"/>
          <w:sz w:val="24"/>
          <w:szCs w:val="24"/>
          <w:lang w:val="en-US" w:eastAsia="en-US"/>
        </w:rPr>
        <w:t xml:space="preserve"> </w:t>
      </w:r>
      <w:r w:rsidRPr="00182C3B">
        <w:rPr>
          <w:rFonts w:ascii="Times New Roman" w:eastAsia="Times New Roman" w:hAnsi="Times New Roman" w:cs="Times New Roman"/>
          <w:sz w:val="24"/>
          <w:szCs w:val="24"/>
          <w:lang w:val="en-US" w:eastAsia="en-US"/>
        </w:rPr>
        <w:t>the</w:t>
      </w:r>
      <w:r w:rsidRPr="00182C3B">
        <w:rPr>
          <w:rFonts w:ascii="Times New Roman" w:eastAsia="Times New Roman" w:hAnsi="Times New Roman" w:cs="Times New Roman"/>
          <w:spacing w:val="-5"/>
          <w:sz w:val="24"/>
          <w:szCs w:val="24"/>
          <w:lang w:val="en-US" w:eastAsia="en-US"/>
        </w:rPr>
        <w:t xml:space="preserve"> </w:t>
      </w:r>
      <w:r w:rsidRPr="00182C3B">
        <w:rPr>
          <w:rFonts w:ascii="Times New Roman" w:eastAsia="Times New Roman" w:hAnsi="Times New Roman" w:cs="Times New Roman"/>
          <w:sz w:val="24"/>
          <w:szCs w:val="24"/>
          <w:lang w:val="en-US" w:eastAsia="en-US"/>
        </w:rPr>
        <w:t>provisions</w:t>
      </w:r>
      <w:r w:rsidRPr="00182C3B">
        <w:rPr>
          <w:rFonts w:ascii="Times New Roman" w:eastAsia="Times New Roman" w:hAnsi="Times New Roman" w:cs="Times New Roman"/>
          <w:spacing w:val="-5"/>
          <w:sz w:val="24"/>
          <w:szCs w:val="24"/>
          <w:lang w:val="en-US" w:eastAsia="en-US"/>
        </w:rPr>
        <w:t xml:space="preserve"> </w:t>
      </w:r>
      <w:r w:rsidRPr="00182C3B">
        <w:rPr>
          <w:rFonts w:ascii="Times New Roman" w:eastAsia="Times New Roman" w:hAnsi="Times New Roman" w:cs="Times New Roman"/>
          <w:sz w:val="24"/>
          <w:szCs w:val="24"/>
          <w:lang w:val="en-US" w:eastAsia="en-US"/>
        </w:rPr>
        <w:t>of</w:t>
      </w:r>
      <w:r w:rsidRPr="00182C3B">
        <w:rPr>
          <w:rFonts w:ascii="Times New Roman" w:eastAsia="Times New Roman" w:hAnsi="Times New Roman" w:cs="Times New Roman"/>
          <w:spacing w:val="-9"/>
          <w:sz w:val="24"/>
          <w:szCs w:val="24"/>
          <w:lang w:val="en-US" w:eastAsia="en-US"/>
        </w:rPr>
        <w:t xml:space="preserve"> </w:t>
      </w:r>
      <w:r w:rsidRPr="00182C3B">
        <w:rPr>
          <w:rFonts w:ascii="Times New Roman" w:eastAsia="Times New Roman" w:hAnsi="Times New Roman" w:cs="Times New Roman"/>
          <w:sz w:val="24"/>
          <w:szCs w:val="24"/>
          <w:lang w:val="en-US" w:eastAsia="en-US"/>
        </w:rPr>
        <w:t>these</w:t>
      </w:r>
      <w:r w:rsidRPr="00182C3B">
        <w:rPr>
          <w:rFonts w:ascii="Times New Roman" w:eastAsia="Times New Roman" w:hAnsi="Times New Roman" w:cs="Times New Roman"/>
          <w:spacing w:val="-7"/>
          <w:sz w:val="24"/>
          <w:szCs w:val="24"/>
          <w:lang w:val="en-US" w:eastAsia="en-US"/>
        </w:rPr>
        <w:t xml:space="preserve"> </w:t>
      </w:r>
      <w:r w:rsidRPr="00182C3B">
        <w:rPr>
          <w:rFonts w:ascii="Times New Roman" w:eastAsia="Times New Roman" w:hAnsi="Times New Roman" w:cs="Times New Roman"/>
          <w:sz w:val="24"/>
          <w:szCs w:val="24"/>
          <w:lang w:val="en-US" w:eastAsia="en-US"/>
        </w:rPr>
        <w:t>regulations</w:t>
      </w:r>
      <w:r w:rsidRPr="00182C3B">
        <w:rPr>
          <w:rFonts w:ascii="Times New Roman" w:eastAsia="Times New Roman" w:hAnsi="Times New Roman" w:cs="Times New Roman"/>
          <w:spacing w:val="-5"/>
          <w:sz w:val="24"/>
          <w:szCs w:val="24"/>
          <w:lang w:val="en-US" w:eastAsia="en-US"/>
        </w:rPr>
        <w:t xml:space="preserve"> </w:t>
      </w:r>
      <w:r w:rsidRPr="00182C3B">
        <w:rPr>
          <w:rFonts w:ascii="Times New Roman" w:eastAsia="Times New Roman" w:hAnsi="Times New Roman" w:cs="Times New Roman"/>
          <w:sz w:val="24"/>
          <w:szCs w:val="24"/>
          <w:lang w:val="en-US" w:eastAsia="en-US"/>
        </w:rPr>
        <w:t>and releva</w:t>
      </w:r>
      <w:r w:rsidR="00802D83" w:rsidRPr="00182C3B">
        <w:rPr>
          <w:rFonts w:ascii="Times New Roman" w:eastAsia="Times New Roman" w:hAnsi="Times New Roman" w:cs="Times New Roman"/>
          <w:sz w:val="24"/>
          <w:szCs w:val="24"/>
          <w:lang w:val="en-US" w:eastAsia="en-US"/>
        </w:rPr>
        <w:t>nt guidelines issued by Rwanda FDA</w:t>
      </w:r>
      <w:r w:rsidR="00607589" w:rsidRPr="00182C3B">
        <w:rPr>
          <w:rFonts w:ascii="Times New Roman" w:eastAsia="Times New Roman" w:hAnsi="Times New Roman" w:cs="Times New Roman"/>
          <w:sz w:val="24"/>
          <w:szCs w:val="24"/>
          <w:lang w:val="en-US" w:eastAsia="en-US"/>
        </w:rPr>
        <w:t>.</w:t>
      </w:r>
    </w:p>
    <w:p w14:paraId="4DAFD972" w14:textId="77777777" w:rsidR="00233E19" w:rsidRPr="003B31C2" w:rsidRDefault="00233E19">
      <w:pPr>
        <w:widowControl w:val="0"/>
        <w:autoSpaceDE w:val="0"/>
        <w:autoSpaceDN w:val="0"/>
        <w:rPr>
          <w:rFonts w:eastAsia="Times New Roman"/>
          <w:szCs w:val="24"/>
          <w:lang w:val="en-US" w:eastAsia="en-US"/>
        </w:rPr>
      </w:pPr>
    </w:p>
    <w:p w14:paraId="6E35C30D" w14:textId="77777777" w:rsidR="00233E19" w:rsidRPr="002D7CBF" w:rsidRDefault="00233E19">
      <w:pPr>
        <w:pStyle w:val="ListParagraph"/>
        <w:widowControl w:val="0"/>
        <w:numPr>
          <w:ilvl w:val="0"/>
          <w:numId w:val="35"/>
        </w:numPr>
        <w:autoSpaceDE w:val="0"/>
        <w:autoSpaceDN w:val="0"/>
        <w:ind w:left="669" w:right="177" w:hanging="556"/>
        <w:rPr>
          <w:rFonts w:ascii="Times New Roman" w:eastAsia="Times New Roman" w:hAnsi="Times New Roman" w:cs="Times New Roman"/>
          <w:sz w:val="24"/>
          <w:szCs w:val="24"/>
          <w:lang w:val="en-US" w:eastAsia="en-US"/>
        </w:rPr>
      </w:pPr>
      <w:r w:rsidRPr="002D7CBF">
        <w:rPr>
          <w:rFonts w:ascii="Times New Roman" w:eastAsia="Times New Roman" w:hAnsi="Times New Roman" w:cs="Times New Roman"/>
          <w:sz w:val="24"/>
          <w:szCs w:val="24"/>
          <w:lang w:val="en-US" w:eastAsia="en-US"/>
        </w:rPr>
        <w:t>The application of safe disposal of investigational products shall be accompanied by the signed, dated and balanced investigational product accountability logs in addition to the provisions stated in article 28 of these regulations.</w:t>
      </w:r>
    </w:p>
    <w:p w14:paraId="1F88C55B" w14:textId="77777777" w:rsidR="00233E19" w:rsidRPr="00D70A21" w:rsidRDefault="00233E19">
      <w:pPr>
        <w:pStyle w:val="ListParagraph"/>
        <w:widowControl w:val="0"/>
        <w:autoSpaceDE w:val="0"/>
        <w:autoSpaceDN w:val="0"/>
        <w:ind w:left="556" w:right="177"/>
        <w:rPr>
          <w:rFonts w:ascii="Times New Roman" w:eastAsia="Times New Roman" w:hAnsi="Times New Roman" w:cs="Times New Roman"/>
          <w:szCs w:val="24"/>
          <w:lang w:val="en-US" w:eastAsia="en-US"/>
        </w:rPr>
      </w:pPr>
    </w:p>
    <w:p w14:paraId="48A65DE5" w14:textId="25DFFBA2" w:rsidR="00F161DD" w:rsidRPr="00D70A21" w:rsidRDefault="00233E19">
      <w:pPr>
        <w:pStyle w:val="ListParagraph"/>
        <w:widowControl w:val="0"/>
        <w:numPr>
          <w:ilvl w:val="0"/>
          <w:numId w:val="35"/>
        </w:numPr>
        <w:autoSpaceDE w:val="0"/>
        <w:autoSpaceDN w:val="0"/>
        <w:ind w:left="669" w:right="177" w:hanging="556"/>
        <w:rPr>
          <w:rFonts w:ascii="Times New Roman" w:eastAsia="Times New Roman" w:hAnsi="Times New Roman" w:cs="Times New Roman"/>
          <w:szCs w:val="24"/>
          <w:lang w:val="en-US" w:eastAsia="en-US"/>
        </w:rPr>
      </w:pPr>
      <w:r w:rsidRPr="003B31C2">
        <w:rPr>
          <w:rFonts w:ascii="Times New Roman" w:eastAsia="Times New Roman" w:hAnsi="Times New Roman" w:cs="Times New Roman"/>
          <w:sz w:val="24"/>
          <w:szCs w:val="24"/>
          <w:lang w:val="en-US" w:eastAsia="en-US"/>
        </w:rPr>
        <w:t>The principal investigator and sponsor shall retain records of shipment, receipt, disposal, and returned investigational product.</w:t>
      </w:r>
      <w:bookmarkStart w:id="51" w:name="_bookmark36"/>
      <w:bookmarkEnd w:id="51"/>
    </w:p>
    <w:p w14:paraId="1CC54CFF" w14:textId="4904718E" w:rsidR="00EC51C6" w:rsidRPr="00D70A21" w:rsidRDefault="00EC51C6" w:rsidP="00D70A21">
      <w:pPr>
        <w:widowControl w:val="0"/>
        <w:autoSpaceDE w:val="0"/>
        <w:autoSpaceDN w:val="0"/>
        <w:ind w:right="177"/>
        <w:rPr>
          <w:rFonts w:eastAsia="Times New Roman"/>
          <w:szCs w:val="24"/>
          <w:lang w:val="en-US" w:eastAsia="en-US"/>
        </w:rPr>
      </w:pPr>
    </w:p>
    <w:p w14:paraId="6F4F0CA4" w14:textId="1DFEDFE2" w:rsidR="00233E19" w:rsidRPr="003B31C2" w:rsidRDefault="00233E19" w:rsidP="0082156E">
      <w:pPr>
        <w:pStyle w:val="Heading2"/>
        <w:rPr>
          <w:lang w:val="en-US" w:eastAsia="en-US"/>
        </w:rPr>
      </w:pPr>
      <w:bookmarkStart w:id="52" w:name="_Toc235029736"/>
      <w:r w:rsidRPr="003B31C2">
        <w:rPr>
          <w:u w:val="single"/>
          <w:lang w:val="en-US" w:eastAsia="en-US"/>
        </w:rPr>
        <w:lastRenderedPageBreak/>
        <w:t>Article</w:t>
      </w:r>
      <w:r w:rsidRPr="003B31C2">
        <w:rPr>
          <w:spacing w:val="-1"/>
          <w:u w:val="single"/>
          <w:lang w:val="en-US" w:eastAsia="en-US"/>
        </w:rPr>
        <w:t xml:space="preserve"> </w:t>
      </w:r>
      <w:r w:rsidR="00E52E42" w:rsidRPr="003B31C2">
        <w:rPr>
          <w:u w:val="single"/>
          <w:lang w:val="en-US" w:eastAsia="en-US"/>
        </w:rPr>
        <w:t>30</w:t>
      </w:r>
      <w:r w:rsidRPr="003B31C2">
        <w:rPr>
          <w:lang w:val="en-US" w:eastAsia="en-US"/>
        </w:rPr>
        <w:t>:</w:t>
      </w:r>
      <w:r w:rsidRPr="003B31C2">
        <w:rPr>
          <w:spacing w:val="-1"/>
          <w:lang w:val="en-US" w:eastAsia="en-US"/>
        </w:rPr>
        <w:t xml:space="preserve"> </w:t>
      </w:r>
      <w:r w:rsidRPr="003B31C2">
        <w:rPr>
          <w:lang w:val="en-US" w:eastAsia="en-US"/>
        </w:rPr>
        <w:t>Approval to dispose</w:t>
      </w:r>
      <w:r w:rsidRPr="003B31C2">
        <w:rPr>
          <w:spacing w:val="-1"/>
          <w:lang w:val="en-US" w:eastAsia="en-US"/>
        </w:rPr>
        <w:t xml:space="preserve"> </w:t>
      </w:r>
      <w:r w:rsidRPr="003B31C2">
        <w:rPr>
          <w:lang w:val="en-US" w:eastAsia="en-US"/>
        </w:rPr>
        <w:t>of</w:t>
      </w:r>
      <w:r w:rsidRPr="003B31C2">
        <w:rPr>
          <w:spacing w:val="-1"/>
          <w:lang w:val="en-US" w:eastAsia="en-US"/>
        </w:rPr>
        <w:t xml:space="preserve"> </w:t>
      </w:r>
      <w:r w:rsidR="002E0F7A" w:rsidRPr="003B31C2">
        <w:rPr>
          <w:lang w:val="en-US" w:eastAsia="en-US"/>
        </w:rPr>
        <w:t xml:space="preserve">substandard and/or falsified </w:t>
      </w:r>
      <w:r w:rsidR="00182C3B" w:rsidRPr="003B31C2">
        <w:rPr>
          <w:szCs w:val="24"/>
          <w:lang w:val="en-US"/>
        </w:rPr>
        <w:t>pharmaceutical products</w:t>
      </w:r>
      <w:r w:rsidR="00CA1B78" w:rsidRPr="003B31C2">
        <w:rPr>
          <w:szCs w:val="24"/>
          <w:lang w:val="en-US"/>
        </w:rPr>
        <w:t xml:space="preserve"> and medical devices including in-vitro diagnostics IVDs</w:t>
      </w:r>
      <w:bookmarkEnd w:id="52"/>
    </w:p>
    <w:p w14:paraId="46A4D315" w14:textId="77777777" w:rsidR="00233E19" w:rsidRPr="003B31C2" w:rsidRDefault="00233E19" w:rsidP="00FC040F">
      <w:pPr>
        <w:widowControl w:val="0"/>
        <w:autoSpaceDE w:val="0"/>
        <w:autoSpaceDN w:val="0"/>
        <w:spacing w:before="80" w:line="240" w:lineRule="auto"/>
        <w:rPr>
          <w:rFonts w:eastAsia="Times New Roman"/>
          <w:b/>
          <w:szCs w:val="24"/>
          <w:lang w:val="en-US" w:eastAsia="en-US"/>
        </w:rPr>
      </w:pPr>
    </w:p>
    <w:p w14:paraId="771AF86B" w14:textId="7B3D700E" w:rsidR="002E4D1C" w:rsidRPr="002053D3" w:rsidRDefault="00802D83">
      <w:pPr>
        <w:pStyle w:val="ListParagraph"/>
        <w:widowControl w:val="0"/>
        <w:numPr>
          <w:ilvl w:val="0"/>
          <w:numId w:val="34"/>
        </w:numPr>
        <w:autoSpaceDE w:val="0"/>
        <w:autoSpaceDN w:val="0"/>
        <w:ind w:left="680" w:right="183" w:hanging="567"/>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Rwanda FDA</w:t>
      </w:r>
      <w:r w:rsidR="00233E19" w:rsidRPr="003B31C2">
        <w:rPr>
          <w:rFonts w:ascii="Times New Roman" w:eastAsia="Times New Roman" w:hAnsi="Times New Roman" w:cs="Times New Roman"/>
          <w:sz w:val="24"/>
          <w:szCs w:val="24"/>
          <w:lang w:val="en-US" w:eastAsia="en-US"/>
        </w:rPr>
        <w:t xml:space="preserve"> shall, upon receipt for request for disposal appoint inspectors to verify and authenticate the information submitted in relation to the list o</w:t>
      </w:r>
      <w:r w:rsidR="00EB1EA8" w:rsidRPr="003B31C2">
        <w:rPr>
          <w:rFonts w:ascii="Times New Roman" w:eastAsia="Times New Roman" w:hAnsi="Times New Roman" w:cs="Times New Roman"/>
          <w:sz w:val="24"/>
          <w:szCs w:val="24"/>
          <w:lang w:val="en-US" w:eastAsia="en-US"/>
        </w:rPr>
        <w:t xml:space="preserve">f </w:t>
      </w:r>
      <w:r w:rsidR="002E0F7A" w:rsidRPr="003B31C2">
        <w:rPr>
          <w:rFonts w:ascii="Times New Roman" w:eastAsia="Times New Roman" w:hAnsi="Times New Roman" w:cs="Times New Roman"/>
          <w:sz w:val="24"/>
          <w:szCs w:val="24"/>
          <w:lang w:val="en-US" w:eastAsia="en-US"/>
        </w:rPr>
        <w:t xml:space="preserve">substandard and/or falsified </w:t>
      </w:r>
      <w:r w:rsidR="00182C3B" w:rsidRPr="00D70A21">
        <w:rPr>
          <w:rFonts w:ascii="Times New Roman" w:hAnsi="Times New Roman" w:cs="Times New Roman"/>
          <w:szCs w:val="24"/>
          <w:lang w:val="en-US"/>
        </w:rPr>
        <w:t>pharmaceutical products</w:t>
      </w:r>
      <w:r w:rsidR="00CA1B78" w:rsidRPr="00D70A21">
        <w:rPr>
          <w:rFonts w:ascii="Times New Roman" w:hAnsi="Times New Roman" w:cs="Times New Roman"/>
          <w:szCs w:val="24"/>
          <w:lang w:val="en-US"/>
        </w:rPr>
        <w:t xml:space="preserve"> and medical devices including in-vitro diagnostics IVDs </w:t>
      </w:r>
      <w:r w:rsidR="00EB1EA8" w:rsidRPr="003B31C2">
        <w:rPr>
          <w:rFonts w:ascii="Times New Roman" w:eastAsia="Times New Roman" w:hAnsi="Times New Roman" w:cs="Times New Roman"/>
          <w:sz w:val="24"/>
          <w:szCs w:val="24"/>
          <w:lang w:val="en-US" w:eastAsia="en-US"/>
        </w:rPr>
        <w:t xml:space="preserve">to be disposed </w:t>
      </w:r>
      <w:r w:rsidR="00233E19" w:rsidRPr="003B31C2">
        <w:rPr>
          <w:rFonts w:ascii="Times New Roman" w:eastAsia="Times New Roman" w:hAnsi="Times New Roman" w:cs="Times New Roman"/>
          <w:sz w:val="24"/>
          <w:szCs w:val="24"/>
          <w:lang w:val="en-US" w:eastAsia="en-US"/>
        </w:rPr>
        <w:t>of according to the provisions of the article 28 of these regulations.</w:t>
      </w:r>
    </w:p>
    <w:p w14:paraId="385F1146" w14:textId="77777777" w:rsidR="002E4D1C" w:rsidRPr="00D70A21" w:rsidRDefault="002E4D1C">
      <w:pPr>
        <w:pStyle w:val="ListParagraph"/>
        <w:widowControl w:val="0"/>
        <w:autoSpaceDE w:val="0"/>
        <w:autoSpaceDN w:val="0"/>
        <w:ind w:left="567" w:right="183"/>
        <w:rPr>
          <w:rFonts w:ascii="Times New Roman" w:eastAsia="Times New Roman" w:hAnsi="Times New Roman" w:cs="Times New Roman"/>
          <w:szCs w:val="24"/>
          <w:lang w:val="en-US" w:eastAsia="en-US"/>
        </w:rPr>
      </w:pPr>
    </w:p>
    <w:p w14:paraId="25662CD9" w14:textId="6A3D78FD" w:rsidR="00233E19" w:rsidRPr="002D7CBF" w:rsidRDefault="00233E19">
      <w:pPr>
        <w:pStyle w:val="ListParagraph"/>
        <w:widowControl w:val="0"/>
        <w:numPr>
          <w:ilvl w:val="0"/>
          <w:numId w:val="34"/>
        </w:numPr>
        <w:autoSpaceDE w:val="0"/>
        <w:autoSpaceDN w:val="0"/>
        <w:ind w:left="680" w:right="183" w:hanging="567"/>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 xml:space="preserve">The safe disposal/destruction of </w:t>
      </w:r>
      <w:r w:rsidR="00922A33" w:rsidRPr="003B31C2">
        <w:rPr>
          <w:rFonts w:ascii="Times New Roman" w:eastAsia="Times New Roman" w:hAnsi="Times New Roman" w:cs="Times New Roman"/>
          <w:sz w:val="24"/>
          <w:szCs w:val="24"/>
          <w:lang w:val="en-US" w:eastAsia="en-US"/>
        </w:rPr>
        <w:t xml:space="preserve">substandard and </w:t>
      </w:r>
      <w:r w:rsidR="006B6C3C" w:rsidRPr="002053D3">
        <w:rPr>
          <w:rFonts w:ascii="Times New Roman" w:eastAsia="Times New Roman" w:hAnsi="Times New Roman" w:cs="Times New Roman"/>
          <w:sz w:val="24"/>
          <w:szCs w:val="24"/>
          <w:lang w:val="en-US" w:eastAsia="en-US"/>
        </w:rPr>
        <w:t>falsified</w:t>
      </w:r>
      <w:r w:rsidRPr="002053D3">
        <w:rPr>
          <w:rFonts w:ascii="Times New Roman" w:eastAsia="Times New Roman" w:hAnsi="Times New Roman" w:cs="Times New Roman"/>
          <w:sz w:val="24"/>
          <w:szCs w:val="24"/>
          <w:lang w:val="en-US" w:eastAsia="en-US"/>
        </w:rPr>
        <w:t xml:space="preserve">/unused investigational products shall be carried out for a given trial site or a given </w:t>
      </w:r>
      <w:r w:rsidRPr="002D7CBF">
        <w:rPr>
          <w:rFonts w:ascii="Times New Roman" w:eastAsia="Times New Roman" w:hAnsi="Times New Roman" w:cs="Times New Roman"/>
          <w:sz w:val="24"/>
          <w:szCs w:val="24"/>
          <w:lang w:val="en-US" w:eastAsia="en-US"/>
        </w:rPr>
        <w:t>trial period only after any discrepancies have been investigated and satisfactorily explained and the reconciliation has been accepted.</w:t>
      </w:r>
    </w:p>
    <w:p w14:paraId="5BD352A7" w14:textId="77777777" w:rsidR="00233E19" w:rsidRPr="00D70A21" w:rsidRDefault="00233E19">
      <w:pPr>
        <w:pStyle w:val="ListParagraph"/>
        <w:widowControl w:val="0"/>
        <w:autoSpaceDE w:val="0"/>
        <w:autoSpaceDN w:val="0"/>
        <w:ind w:left="709" w:right="183"/>
        <w:rPr>
          <w:rFonts w:ascii="Times New Roman" w:eastAsia="Times New Roman" w:hAnsi="Times New Roman" w:cs="Times New Roman"/>
          <w:szCs w:val="24"/>
          <w:lang w:val="en-US" w:eastAsia="en-US"/>
        </w:rPr>
      </w:pPr>
    </w:p>
    <w:p w14:paraId="5516B7FE" w14:textId="346F039D" w:rsidR="00233E19" w:rsidRPr="002D7CBF" w:rsidRDefault="00044CE7">
      <w:pPr>
        <w:pStyle w:val="ListParagraph"/>
        <w:widowControl w:val="0"/>
        <w:numPr>
          <w:ilvl w:val="0"/>
          <w:numId w:val="34"/>
        </w:numPr>
        <w:autoSpaceDE w:val="0"/>
        <w:autoSpaceDN w:val="0"/>
        <w:ind w:left="680" w:right="183" w:hanging="567"/>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Upon verification, Rwanda FDA</w:t>
      </w:r>
      <w:r w:rsidR="00233E19" w:rsidRPr="003B31C2">
        <w:rPr>
          <w:rFonts w:ascii="Times New Roman" w:eastAsia="Times New Roman" w:hAnsi="Times New Roman" w:cs="Times New Roman"/>
          <w:sz w:val="24"/>
          <w:szCs w:val="24"/>
          <w:lang w:val="en-US" w:eastAsia="en-US"/>
        </w:rPr>
        <w:t xml:space="preserve"> shall inform the applicant to liaise with the appropriate waste management agency or any other institution responsible for environment management on the proposed safe mode of disposal and issue a disposal permit.</w:t>
      </w:r>
    </w:p>
    <w:p w14:paraId="639D779E" w14:textId="77777777" w:rsidR="00233E19" w:rsidRPr="00D70A21" w:rsidRDefault="00233E19">
      <w:pPr>
        <w:pStyle w:val="ListParagraph"/>
        <w:widowControl w:val="0"/>
        <w:autoSpaceDE w:val="0"/>
        <w:autoSpaceDN w:val="0"/>
        <w:ind w:left="709" w:right="183"/>
        <w:rPr>
          <w:rFonts w:ascii="Times New Roman" w:eastAsia="Times New Roman" w:hAnsi="Times New Roman" w:cs="Times New Roman"/>
          <w:szCs w:val="24"/>
          <w:lang w:val="en-US" w:eastAsia="en-US"/>
        </w:rPr>
      </w:pPr>
    </w:p>
    <w:p w14:paraId="5DBA688D" w14:textId="77777777" w:rsidR="00A700AC" w:rsidRPr="002D7CBF" w:rsidRDefault="00233E19">
      <w:pPr>
        <w:pStyle w:val="ListParagraph"/>
        <w:widowControl w:val="0"/>
        <w:numPr>
          <w:ilvl w:val="0"/>
          <w:numId w:val="34"/>
        </w:numPr>
        <w:autoSpaceDE w:val="0"/>
        <w:autoSpaceDN w:val="0"/>
        <w:ind w:left="680" w:right="183" w:hanging="567"/>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After receiving the disposal permit, the applicant shall liaise with the appropriate local government agency for identification of disposal site, appropriate conveyance to disposal site, cost and date of destruction.</w:t>
      </w:r>
    </w:p>
    <w:p w14:paraId="5349C502" w14:textId="77777777" w:rsidR="00A700AC" w:rsidRPr="002D7CBF" w:rsidRDefault="00A700AC">
      <w:pPr>
        <w:pStyle w:val="ListParagraph"/>
        <w:widowControl w:val="0"/>
        <w:autoSpaceDE w:val="0"/>
        <w:autoSpaceDN w:val="0"/>
        <w:ind w:left="709" w:right="183"/>
        <w:rPr>
          <w:rFonts w:ascii="Times New Roman" w:eastAsia="Times New Roman" w:hAnsi="Times New Roman" w:cs="Times New Roman"/>
          <w:sz w:val="24"/>
          <w:szCs w:val="24"/>
          <w:lang w:val="en-US" w:eastAsia="en-US"/>
        </w:rPr>
      </w:pPr>
    </w:p>
    <w:p w14:paraId="1DB46ABF" w14:textId="687A2607" w:rsidR="00233E19" w:rsidRPr="00D70A21" w:rsidRDefault="00233E19">
      <w:pPr>
        <w:pStyle w:val="ListParagraph"/>
        <w:widowControl w:val="0"/>
        <w:numPr>
          <w:ilvl w:val="0"/>
          <w:numId w:val="34"/>
        </w:numPr>
        <w:autoSpaceDE w:val="0"/>
        <w:autoSpaceDN w:val="0"/>
        <w:ind w:left="680" w:right="183" w:hanging="567"/>
        <w:rPr>
          <w:rFonts w:ascii="Times New Roman" w:eastAsia="Times New Roman" w:hAnsi="Times New Roman" w:cs="Times New Roman"/>
          <w:szCs w:val="24"/>
          <w:lang w:val="en-US" w:eastAsia="en-US"/>
        </w:rPr>
      </w:pPr>
      <w:r w:rsidRPr="002D7CBF">
        <w:rPr>
          <w:rFonts w:ascii="Times New Roman" w:eastAsia="Times New Roman" w:hAnsi="Times New Roman" w:cs="Times New Roman"/>
          <w:sz w:val="24"/>
          <w:szCs w:val="24"/>
          <w:lang w:val="en-US" w:eastAsia="en-US"/>
        </w:rPr>
        <w:t>The</w:t>
      </w:r>
      <w:r w:rsidRPr="00D70A21">
        <w:rPr>
          <w:rFonts w:ascii="Times New Roman" w:eastAsia="Times New Roman" w:hAnsi="Times New Roman" w:cs="Times New Roman"/>
          <w:szCs w:val="24"/>
          <w:lang w:val="en-US" w:eastAsia="en-US"/>
        </w:rPr>
        <w:t xml:space="preserve"> </w:t>
      </w:r>
      <w:r w:rsidRPr="003B31C2">
        <w:rPr>
          <w:rFonts w:ascii="Times New Roman" w:eastAsia="Times New Roman" w:hAnsi="Times New Roman" w:cs="Times New Roman"/>
          <w:sz w:val="24"/>
          <w:szCs w:val="24"/>
          <w:lang w:val="en-US" w:eastAsia="en-US"/>
        </w:rPr>
        <w:t>cost of destruction shall</w:t>
      </w:r>
      <w:r w:rsidRPr="00D70A21">
        <w:rPr>
          <w:rFonts w:ascii="Times New Roman" w:eastAsia="Times New Roman" w:hAnsi="Times New Roman" w:cs="Times New Roman"/>
          <w:szCs w:val="24"/>
          <w:lang w:val="en-US" w:eastAsia="en-US"/>
        </w:rPr>
        <w:t xml:space="preserve"> </w:t>
      </w:r>
      <w:r w:rsidRPr="003B31C2">
        <w:rPr>
          <w:rFonts w:ascii="Times New Roman" w:eastAsia="Times New Roman" w:hAnsi="Times New Roman" w:cs="Times New Roman"/>
          <w:sz w:val="24"/>
          <w:szCs w:val="24"/>
          <w:lang w:val="en-US" w:eastAsia="en-US"/>
        </w:rPr>
        <w:t>be</w:t>
      </w:r>
      <w:r w:rsidRPr="00D70A21">
        <w:rPr>
          <w:rFonts w:ascii="Times New Roman" w:eastAsia="Times New Roman" w:hAnsi="Times New Roman" w:cs="Times New Roman"/>
          <w:szCs w:val="24"/>
          <w:lang w:val="en-US" w:eastAsia="en-US"/>
        </w:rPr>
        <w:t xml:space="preserve"> </w:t>
      </w:r>
      <w:r w:rsidRPr="003B31C2">
        <w:rPr>
          <w:rFonts w:ascii="Times New Roman" w:eastAsia="Times New Roman" w:hAnsi="Times New Roman" w:cs="Times New Roman"/>
          <w:sz w:val="24"/>
          <w:szCs w:val="24"/>
          <w:lang w:val="en-US" w:eastAsia="en-US"/>
        </w:rPr>
        <w:t>covered by</w:t>
      </w:r>
      <w:r w:rsidRPr="00D70A21">
        <w:rPr>
          <w:rFonts w:ascii="Times New Roman" w:eastAsia="Times New Roman" w:hAnsi="Times New Roman" w:cs="Times New Roman"/>
          <w:szCs w:val="24"/>
          <w:lang w:val="en-US" w:eastAsia="en-US"/>
        </w:rPr>
        <w:t xml:space="preserve"> </w:t>
      </w:r>
      <w:r w:rsidRPr="003B31C2">
        <w:rPr>
          <w:rFonts w:ascii="Times New Roman" w:eastAsia="Times New Roman" w:hAnsi="Times New Roman" w:cs="Times New Roman"/>
          <w:sz w:val="24"/>
          <w:szCs w:val="24"/>
          <w:lang w:val="en-US" w:eastAsia="en-US"/>
        </w:rPr>
        <w:t>the owner of</w:t>
      </w:r>
      <w:r w:rsidRPr="00D70A21">
        <w:rPr>
          <w:rFonts w:ascii="Times New Roman" w:eastAsia="Times New Roman" w:hAnsi="Times New Roman" w:cs="Times New Roman"/>
          <w:szCs w:val="24"/>
          <w:lang w:val="en-US" w:eastAsia="en-US"/>
        </w:rPr>
        <w:t xml:space="preserve"> </w:t>
      </w:r>
      <w:r w:rsidRPr="003B31C2">
        <w:rPr>
          <w:rFonts w:ascii="Times New Roman" w:eastAsia="Times New Roman" w:hAnsi="Times New Roman" w:cs="Times New Roman"/>
          <w:sz w:val="24"/>
          <w:szCs w:val="24"/>
          <w:lang w:val="en-US" w:eastAsia="en-US"/>
        </w:rPr>
        <w:t xml:space="preserve">the </w:t>
      </w:r>
      <w:r w:rsidR="002E0F7A" w:rsidRPr="003B31C2">
        <w:rPr>
          <w:rFonts w:ascii="Times New Roman" w:eastAsia="Times New Roman" w:hAnsi="Times New Roman" w:cs="Times New Roman"/>
          <w:sz w:val="24"/>
          <w:szCs w:val="24"/>
          <w:lang w:val="en-US" w:eastAsia="en-US"/>
        </w:rPr>
        <w:t xml:space="preserve">substandard and/or falsified </w:t>
      </w:r>
      <w:r w:rsidR="00182C3B" w:rsidRPr="00D70A21">
        <w:rPr>
          <w:rFonts w:ascii="Times New Roman" w:hAnsi="Times New Roman" w:cs="Times New Roman"/>
          <w:szCs w:val="24"/>
          <w:lang w:val="en-US"/>
        </w:rPr>
        <w:t>pharmaceutical products</w:t>
      </w:r>
      <w:r w:rsidR="00CA1B78" w:rsidRPr="00D70A21">
        <w:rPr>
          <w:rFonts w:ascii="Times New Roman" w:hAnsi="Times New Roman" w:cs="Times New Roman"/>
          <w:szCs w:val="24"/>
          <w:lang w:val="en-US"/>
        </w:rPr>
        <w:t xml:space="preserve"> and medical devices including in-vitro diagnostics IVDs</w:t>
      </w:r>
      <w:r w:rsidR="00526106" w:rsidRPr="003B31C2">
        <w:rPr>
          <w:rFonts w:ascii="Times New Roman" w:eastAsia="Times New Roman" w:hAnsi="Times New Roman" w:cs="Times New Roman"/>
          <w:sz w:val="24"/>
          <w:szCs w:val="24"/>
          <w:lang w:val="en-US" w:eastAsia="en-US"/>
        </w:rPr>
        <w:t>.</w:t>
      </w:r>
    </w:p>
    <w:p w14:paraId="7BB0CB01" w14:textId="1AC9A58A" w:rsidR="00DA139B" w:rsidRPr="00D70A21" w:rsidRDefault="00DA139B" w:rsidP="00D70A21">
      <w:pPr>
        <w:widowControl w:val="0"/>
        <w:autoSpaceDE w:val="0"/>
        <w:autoSpaceDN w:val="0"/>
        <w:ind w:right="183"/>
        <w:rPr>
          <w:rFonts w:eastAsia="Times New Roman"/>
          <w:szCs w:val="24"/>
          <w:lang w:val="en-US" w:eastAsia="en-US"/>
        </w:rPr>
      </w:pPr>
    </w:p>
    <w:p w14:paraId="2D6FDE3B" w14:textId="7B4A5444" w:rsidR="00233E19" w:rsidRPr="003B31C2" w:rsidRDefault="00233E19" w:rsidP="0082156E">
      <w:pPr>
        <w:pStyle w:val="Heading2"/>
        <w:rPr>
          <w:lang w:val="en-US" w:eastAsia="en-US"/>
        </w:rPr>
      </w:pPr>
      <w:bookmarkStart w:id="53" w:name="_bookmark37"/>
      <w:bookmarkStart w:id="54" w:name="_Toc235029737"/>
      <w:bookmarkEnd w:id="53"/>
      <w:r w:rsidRPr="003B31C2">
        <w:rPr>
          <w:u w:val="single"/>
          <w:lang w:val="en-US" w:eastAsia="en-US"/>
        </w:rPr>
        <w:t>Article</w:t>
      </w:r>
      <w:r w:rsidRPr="003B31C2">
        <w:rPr>
          <w:spacing w:val="-2"/>
          <w:u w:val="single"/>
          <w:lang w:val="en-US" w:eastAsia="en-US"/>
        </w:rPr>
        <w:t xml:space="preserve"> </w:t>
      </w:r>
      <w:r w:rsidR="00BF64C9" w:rsidRPr="003B31C2">
        <w:rPr>
          <w:u w:val="single"/>
          <w:lang w:val="en-US" w:eastAsia="en-US"/>
        </w:rPr>
        <w:t>3</w:t>
      </w:r>
      <w:r w:rsidR="00E52E42" w:rsidRPr="003B31C2">
        <w:rPr>
          <w:u w:val="single"/>
          <w:lang w:val="en-US" w:eastAsia="en-US"/>
        </w:rPr>
        <w:t>1</w:t>
      </w:r>
      <w:r w:rsidRPr="003B31C2">
        <w:rPr>
          <w:lang w:val="en-US" w:eastAsia="en-US"/>
        </w:rPr>
        <w:t>:</w:t>
      </w:r>
      <w:r w:rsidRPr="003B31C2">
        <w:rPr>
          <w:spacing w:val="-1"/>
          <w:lang w:val="en-US" w:eastAsia="en-US"/>
        </w:rPr>
        <w:t xml:space="preserve"> </w:t>
      </w:r>
      <w:r w:rsidRPr="003B31C2">
        <w:rPr>
          <w:lang w:val="en-US" w:eastAsia="en-US"/>
        </w:rPr>
        <w:t>Disposal of</w:t>
      </w:r>
      <w:r w:rsidRPr="003B31C2">
        <w:rPr>
          <w:spacing w:val="-1"/>
          <w:lang w:val="en-US" w:eastAsia="en-US"/>
        </w:rPr>
        <w:t xml:space="preserve"> </w:t>
      </w:r>
      <w:r w:rsidR="002E0F7A" w:rsidRPr="003B31C2">
        <w:rPr>
          <w:lang w:val="en-US" w:eastAsia="en-US"/>
        </w:rPr>
        <w:t xml:space="preserve">substandard and/or falsified </w:t>
      </w:r>
      <w:r w:rsidR="00182C3B" w:rsidRPr="003B31C2">
        <w:rPr>
          <w:szCs w:val="24"/>
          <w:lang w:val="en-US"/>
        </w:rPr>
        <w:t>pharmaceutical products</w:t>
      </w:r>
      <w:r w:rsidR="00CA1B78" w:rsidRPr="003B31C2">
        <w:rPr>
          <w:szCs w:val="24"/>
          <w:lang w:val="en-US"/>
        </w:rPr>
        <w:t xml:space="preserve"> and medical devices including in-vitro diagnostics IVDs</w:t>
      </w:r>
      <w:bookmarkEnd w:id="54"/>
    </w:p>
    <w:p w14:paraId="37AD43CB" w14:textId="77777777" w:rsidR="00233E19" w:rsidRPr="003B31C2" w:rsidRDefault="00233E19" w:rsidP="00FC040F">
      <w:pPr>
        <w:widowControl w:val="0"/>
        <w:autoSpaceDE w:val="0"/>
        <w:autoSpaceDN w:val="0"/>
        <w:spacing w:before="82" w:line="240" w:lineRule="auto"/>
        <w:rPr>
          <w:rFonts w:eastAsia="Times New Roman"/>
          <w:b/>
          <w:szCs w:val="24"/>
          <w:lang w:val="en-US" w:eastAsia="en-US"/>
        </w:rPr>
      </w:pPr>
    </w:p>
    <w:p w14:paraId="0D0E8BBB" w14:textId="7E859AF0" w:rsidR="00233E19" w:rsidRPr="003B31C2" w:rsidRDefault="00233E19">
      <w:pPr>
        <w:pStyle w:val="ListParagraph"/>
        <w:widowControl w:val="0"/>
        <w:numPr>
          <w:ilvl w:val="0"/>
          <w:numId w:val="36"/>
        </w:numPr>
        <w:autoSpaceDE w:val="0"/>
        <w:autoSpaceDN w:val="0"/>
        <w:ind w:right="183"/>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 xml:space="preserve">Subject to the provisions of these Regulations, </w:t>
      </w:r>
      <w:r w:rsidR="00044CE7" w:rsidRPr="003B31C2">
        <w:rPr>
          <w:rFonts w:ascii="Times New Roman" w:eastAsia="Times New Roman" w:hAnsi="Times New Roman" w:cs="Times New Roman"/>
          <w:sz w:val="24"/>
          <w:szCs w:val="24"/>
          <w:lang w:val="en-US" w:eastAsia="en-US"/>
        </w:rPr>
        <w:t xml:space="preserve">Rwanda FDA </w:t>
      </w:r>
      <w:r w:rsidRPr="003B31C2">
        <w:rPr>
          <w:rFonts w:ascii="Times New Roman" w:eastAsia="Times New Roman" w:hAnsi="Times New Roman" w:cs="Times New Roman"/>
          <w:sz w:val="24"/>
          <w:szCs w:val="24"/>
          <w:lang w:val="en-US" w:eastAsia="en-US"/>
        </w:rPr>
        <w:t>shall prescribe the conditions for transportation of the consignment from the premises to the disposal site for safe disposal/ destruction exercise.</w:t>
      </w:r>
    </w:p>
    <w:p w14:paraId="02133544" w14:textId="77777777" w:rsidR="00233E19" w:rsidRPr="00D70A21" w:rsidRDefault="00233E19">
      <w:pPr>
        <w:pStyle w:val="ListParagraph"/>
        <w:widowControl w:val="0"/>
        <w:autoSpaceDE w:val="0"/>
        <w:autoSpaceDN w:val="0"/>
        <w:ind w:left="709" w:right="183"/>
        <w:rPr>
          <w:rFonts w:ascii="Times New Roman" w:eastAsia="Times New Roman" w:hAnsi="Times New Roman" w:cs="Times New Roman"/>
          <w:szCs w:val="24"/>
          <w:lang w:val="en-US" w:eastAsia="en-US"/>
        </w:rPr>
      </w:pPr>
    </w:p>
    <w:p w14:paraId="35EF2B40" w14:textId="332B3066" w:rsidR="00233E19" w:rsidRPr="002D7CBF" w:rsidRDefault="00044CE7">
      <w:pPr>
        <w:pStyle w:val="ListParagraph"/>
        <w:widowControl w:val="0"/>
        <w:numPr>
          <w:ilvl w:val="0"/>
          <w:numId w:val="36"/>
        </w:numPr>
        <w:autoSpaceDE w:val="0"/>
        <w:autoSpaceDN w:val="0"/>
        <w:ind w:right="183"/>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 xml:space="preserve">Rwanda FDA </w:t>
      </w:r>
      <w:r w:rsidR="00233E19" w:rsidRPr="003B31C2">
        <w:rPr>
          <w:rFonts w:ascii="Times New Roman" w:eastAsia="Times New Roman" w:hAnsi="Times New Roman" w:cs="Times New Roman"/>
          <w:sz w:val="24"/>
          <w:szCs w:val="24"/>
          <w:lang w:val="en-US" w:eastAsia="en-US"/>
        </w:rPr>
        <w:t xml:space="preserve">shall notify the applicant of the need for and terms for supervision of the safe disposal/destruction, where necessary, </w:t>
      </w:r>
      <w:r w:rsidRPr="002D7CBF">
        <w:rPr>
          <w:rFonts w:ascii="Times New Roman" w:eastAsia="Times New Roman" w:hAnsi="Times New Roman" w:cs="Times New Roman"/>
          <w:sz w:val="24"/>
          <w:szCs w:val="24"/>
          <w:lang w:val="en-US" w:eastAsia="en-US"/>
        </w:rPr>
        <w:t xml:space="preserve">Rwanda FDA </w:t>
      </w:r>
      <w:r w:rsidR="00233E19" w:rsidRPr="002D7CBF">
        <w:rPr>
          <w:rFonts w:ascii="Times New Roman" w:eastAsia="Times New Roman" w:hAnsi="Times New Roman" w:cs="Times New Roman"/>
          <w:sz w:val="24"/>
          <w:szCs w:val="24"/>
          <w:lang w:val="en-US" w:eastAsia="en-US"/>
        </w:rPr>
        <w:t>shall prescribe that representative from the waste management agency, environment management agency, police, customs and excise be present as witnesses.</w:t>
      </w:r>
    </w:p>
    <w:p w14:paraId="44A54C23" w14:textId="22A127E8" w:rsidR="00233E19" w:rsidRPr="00D74C05" w:rsidRDefault="00044CE7">
      <w:pPr>
        <w:pStyle w:val="ListParagraph"/>
        <w:widowControl w:val="0"/>
        <w:numPr>
          <w:ilvl w:val="0"/>
          <w:numId w:val="36"/>
        </w:numPr>
        <w:autoSpaceDE w:val="0"/>
        <w:autoSpaceDN w:val="0"/>
        <w:ind w:right="183"/>
        <w:rPr>
          <w:rFonts w:ascii="Times New Roman" w:eastAsia="Times New Roman" w:hAnsi="Times New Roman" w:cs="Times New Roman"/>
          <w:sz w:val="24"/>
          <w:szCs w:val="24"/>
          <w:lang w:val="en-US" w:eastAsia="en-US"/>
        </w:rPr>
      </w:pPr>
      <w:r w:rsidRPr="002D7CBF">
        <w:rPr>
          <w:rFonts w:ascii="Times New Roman" w:eastAsia="Times New Roman" w:hAnsi="Times New Roman" w:cs="Times New Roman"/>
          <w:sz w:val="24"/>
          <w:szCs w:val="24"/>
          <w:lang w:val="en-US" w:eastAsia="en-US"/>
        </w:rPr>
        <w:t xml:space="preserve">Rwanda FDA </w:t>
      </w:r>
      <w:r w:rsidR="00233E19" w:rsidRPr="002D7CBF">
        <w:rPr>
          <w:rFonts w:ascii="Times New Roman" w:eastAsia="Times New Roman" w:hAnsi="Times New Roman" w:cs="Times New Roman"/>
          <w:sz w:val="24"/>
          <w:szCs w:val="24"/>
          <w:lang w:val="en-US" w:eastAsia="en-US"/>
        </w:rPr>
        <w:t>shall, upon completion of the exercise issue a Certificate of Disposal of the products.</w:t>
      </w:r>
    </w:p>
    <w:p w14:paraId="45976AF7" w14:textId="77777777" w:rsidR="009A068D" w:rsidRDefault="009A068D" w:rsidP="00D70A21">
      <w:pPr>
        <w:spacing w:before="100" w:beforeAutospacing="1" w:after="100" w:afterAutospacing="1" w:line="240" w:lineRule="auto"/>
        <w:rPr>
          <w:rFonts w:eastAsia="Times New Roman"/>
          <w:szCs w:val="24"/>
          <w:lang w:val="en-US" w:eastAsia="en-US"/>
        </w:rPr>
      </w:pPr>
    </w:p>
    <w:p w14:paraId="1ABCBE7A" w14:textId="77777777" w:rsidR="009A068D" w:rsidRDefault="009A068D" w:rsidP="00D70A21">
      <w:pPr>
        <w:spacing w:before="100" w:beforeAutospacing="1" w:after="100" w:afterAutospacing="1" w:line="240" w:lineRule="auto"/>
        <w:rPr>
          <w:rFonts w:eastAsia="Times New Roman"/>
          <w:szCs w:val="24"/>
          <w:lang w:val="en-US" w:eastAsia="en-US"/>
        </w:rPr>
      </w:pPr>
    </w:p>
    <w:p w14:paraId="239D28FB" w14:textId="0132F3B9" w:rsidR="009A068D" w:rsidRPr="0051285B" w:rsidRDefault="009A068D" w:rsidP="00D70A21">
      <w:pPr>
        <w:pStyle w:val="Heading2"/>
        <w:rPr>
          <w:lang w:val="en-GB" w:eastAsia="en-GB"/>
        </w:rPr>
      </w:pPr>
      <w:bookmarkStart w:id="55" w:name="_Toc235029738"/>
      <w:r w:rsidRPr="00D70A21">
        <w:rPr>
          <w:u w:val="single"/>
          <w:lang w:val="en-GB" w:eastAsia="en-GB"/>
        </w:rPr>
        <w:lastRenderedPageBreak/>
        <w:t>Article 32</w:t>
      </w:r>
      <w:r w:rsidRPr="0051285B">
        <w:rPr>
          <w:lang w:val="en-GB" w:eastAsia="en-GB"/>
        </w:rPr>
        <w:t>: Safe Disposal of Expired, Damaged, Improperly Stored, Improperly Labelled, Adulterated, Prohibited, Unauthorized and Other Non-Compliant Regulated Products</w:t>
      </w:r>
      <w:bookmarkEnd w:id="55"/>
    </w:p>
    <w:p w14:paraId="5F39F49B" w14:textId="77777777" w:rsidR="009A068D" w:rsidRPr="00280896" w:rsidRDefault="009A068D" w:rsidP="0082156E">
      <w:pPr>
        <w:pStyle w:val="ListParagraph"/>
        <w:numPr>
          <w:ilvl w:val="0"/>
          <w:numId w:val="48"/>
        </w:numPr>
        <w:spacing w:before="100" w:beforeAutospacing="1" w:after="100" w:afterAutospacing="1"/>
        <w:rPr>
          <w:rFonts w:ascii="Times New Roman" w:eastAsia="Times New Roman" w:hAnsi="Times New Roman" w:cs="Times New Roman"/>
          <w:sz w:val="24"/>
          <w:szCs w:val="24"/>
          <w:lang w:val="en-GB" w:eastAsia="en-GB"/>
        </w:rPr>
      </w:pPr>
      <w:r w:rsidRPr="00280896">
        <w:rPr>
          <w:rFonts w:ascii="Times New Roman" w:eastAsia="Times New Roman" w:hAnsi="Times New Roman" w:cs="Times New Roman"/>
          <w:sz w:val="24"/>
          <w:szCs w:val="24"/>
          <w:lang w:val="en-GB" w:eastAsia="en-GB"/>
        </w:rPr>
        <w:t>Any regulated product that is expired, damaged, improperly sealed, improperly stored, improperly labelled, adulterated, prohibited, unauthorized</w:t>
      </w:r>
      <w:r>
        <w:rPr>
          <w:rFonts w:ascii="Times New Roman" w:eastAsia="Times New Roman" w:hAnsi="Times New Roman" w:cs="Times New Roman"/>
          <w:sz w:val="24"/>
          <w:szCs w:val="24"/>
          <w:lang w:val="en-GB" w:eastAsia="en-GB"/>
        </w:rPr>
        <w:t xml:space="preserve"> </w:t>
      </w:r>
      <w:r w:rsidRPr="00280896">
        <w:rPr>
          <w:rFonts w:ascii="Times New Roman" w:eastAsia="Times New Roman" w:hAnsi="Times New Roman" w:cs="Times New Roman"/>
          <w:sz w:val="24"/>
          <w:szCs w:val="24"/>
          <w:lang w:val="en-GB" w:eastAsia="en-GB"/>
        </w:rPr>
        <w:t>shall be immediately quarantined, clearly labelled, and stored in a secure designated area to prevent its distribution</w:t>
      </w:r>
      <w:r>
        <w:rPr>
          <w:rFonts w:ascii="Times New Roman" w:eastAsia="Times New Roman" w:hAnsi="Times New Roman" w:cs="Times New Roman"/>
          <w:sz w:val="24"/>
          <w:szCs w:val="24"/>
          <w:lang w:val="en-GB" w:eastAsia="en-GB"/>
        </w:rPr>
        <w:t xml:space="preserve"> </w:t>
      </w:r>
      <w:r w:rsidRPr="00280896">
        <w:rPr>
          <w:rFonts w:ascii="Times New Roman" w:eastAsia="Times New Roman" w:hAnsi="Times New Roman" w:cs="Times New Roman"/>
          <w:sz w:val="24"/>
          <w:szCs w:val="24"/>
          <w:lang w:val="en-GB" w:eastAsia="en-GB"/>
        </w:rPr>
        <w:t>or use.</w:t>
      </w:r>
    </w:p>
    <w:p w14:paraId="4D69CCD4" w14:textId="77777777" w:rsidR="009A068D" w:rsidRPr="00280896" w:rsidRDefault="009A068D" w:rsidP="00FC040F">
      <w:pPr>
        <w:pStyle w:val="ListParagraph"/>
        <w:numPr>
          <w:ilvl w:val="0"/>
          <w:numId w:val="48"/>
        </w:numPr>
        <w:spacing w:before="100" w:beforeAutospacing="1" w:after="100" w:afterAutospacing="1"/>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w:t>
      </w:r>
      <w:r w:rsidRPr="00280896">
        <w:rPr>
          <w:rFonts w:ascii="Times New Roman" w:eastAsia="Times New Roman" w:hAnsi="Times New Roman" w:cs="Times New Roman"/>
          <w:sz w:val="24"/>
          <w:szCs w:val="24"/>
          <w:lang w:val="en-GB" w:eastAsia="en-GB"/>
        </w:rPr>
        <w:t>acility shall maintain an up-to-date inventory of all products intended for disposal, indicating the product name, strength or specification, dosage form or device type, manufacturer, batch or lot number, quantity, reason for disposal, and market value, where applicable.</w:t>
      </w:r>
    </w:p>
    <w:p w14:paraId="6EE3B7C8" w14:textId="77777777" w:rsidR="009A068D" w:rsidRPr="00280896" w:rsidRDefault="009A068D">
      <w:pPr>
        <w:pStyle w:val="ListParagraph"/>
        <w:numPr>
          <w:ilvl w:val="0"/>
          <w:numId w:val="48"/>
        </w:numPr>
        <w:spacing w:before="100" w:beforeAutospacing="1" w:after="100" w:afterAutospacing="1"/>
        <w:rPr>
          <w:rFonts w:ascii="Times New Roman" w:eastAsia="Times New Roman" w:hAnsi="Times New Roman" w:cs="Times New Roman"/>
          <w:sz w:val="24"/>
          <w:szCs w:val="24"/>
          <w:lang w:val="en-GB" w:eastAsia="en-GB"/>
        </w:rPr>
      </w:pPr>
      <w:r w:rsidRPr="00280896">
        <w:rPr>
          <w:rFonts w:ascii="Times New Roman" w:eastAsia="Times New Roman" w:hAnsi="Times New Roman" w:cs="Times New Roman"/>
          <w:sz w:val="24"/>
          <w:szCs w:val="24"/>
          <w:lang w:val="en-GB" w:eastAsia="en-GB"/>
        </w:rPr>
        <w:t xml:space="preserve">No person shall dispose of any product referred to under Paragraph </w:t>
      </w:r>
      <w:r>
        <w:rPr>
          <w:rFonts w:ascii="Times New Roman" w:eastAsia="Times New Roman" w:hAnsi="Times New Roman" w:cs="Times New Roman"/>
          <w:sz w:val="24"/>
          <w:szCs w:val="24"/>
          <w:lang w:val="en-GB" w:eastAsia="en-GB"/>
        </w:rPr>
        <w:t>1</w:t>
      </w:r>
      <w:r w:rsidRPr="00280896">
        <w:rPr>
          <w:rFonts w:ascii="Times New Roman" w:eastAsia="Times New Roman" w:hAnsi="Times New Roman" w:cs="Times New Roman"/>
          <w:sz w:val="24"/>
          <w:szCs w:val="24"/>
          <w:lang w:val="en-GB" w:eastAsia="en-GB"/>
        </w:rPr>
        <w:t xml:space="preserve"> of this Article without prior written approval from Rwanda FDA. The request for disposal shall be submitted in accordance with the applicable Rwanda FDA guidelines and standard operating procedures.</w:t>
      </w:r>
    </w:p>
    <w:p w14:paraId="00A272F5" w14:textId="1CB80111" w:rsidR="009D7AAF" w:rsidRPr="00D70A21" w:rsidRDefault="009D7AAF" w:rsidP="00D70A21">
      <w:pPr>
        <w:pStyle w:val="ListParagraph"/>
        <w:numPr>
          <w:ilvl w:val="0"/>
          <w:numId w:val="48"/>
        </w:numPr>
        <w:spacing w:before="100" w:beforeAutospacing="1" w:after="100" w:afterAutospacing="1"/>
        <w:rPr>
          <w:rFonts w:eastAsia="Times New Roman"/>
          <w:szCs w:val="24"/>
          <w:lang w:val="en-GB" w:eastAsia="en-GB"/>
        </w:rPr>
      </w:pPr>
      <w:r w:rsidRPr="00D70A21">
        <w:rPr>
          <w:rFonts w:ascii="Times New Roman" w:hAnsi="Times New Roman" w:cs="Times New Roman"/>
          <w:sz w:val="24"/>
          <w:szCs w:val="24"/>
        </w:rPr>
        <w:t>Rwanda FDA shall verify the products proposed for disposal and, where satisfied, issue a disposal permit. Disposal shall be carried out under the supervision of Rwanda FDA in accordance with the conditions for transportation and the approved method of disposal. As provided under</w:t>
      </w:r>
      <w:r w:rsidR="00ED048F" w:rsidRPr="00D70A21">
        <w:rPr>
          <w:rFonts w:ascii="Times New Roman" w:hAnsi="Times New Roman" w:cs="Times New Roman"/>
          <w:sz w:val="24"/>
          <w:szCs w:val="24"/>
        </w:rPr>
        <w:t xml:space="preserve"> Article 31 of th</w:t>
      </w:r>
      <w:r w:rsidR="00ED048F">
        <w:rPr>
          <w:rFonts w:ascii="Times New Roman" w:hAnsi="Times New Roman" w:cs="Times New Roman"/>
          <w:sz w:val="24"/>
          <w:szCs w:val="24"/>
        </w:rPr>
        <w:t>is</w:t>
      </w:r>
      <w:r w:rsidR="00ED048F" w:rsidRPr="0082156E">
        <w:rPr>
          <w:rFonts w:ascii="Times New Roman" w:hAnsi="Times New Roman" w:cs="Times New Roman"/>
          <w:sz w:val="24"/>
          <w:szCs w:val="24"/>
        </w:rPr>
        <w:t xml:space="preserve"> Regulation</w:t>
      </w:r>
    </w:p>
    <w:p w14:paraId="1466BE39" w14:textId="6312CE4D" w:rsidR="00233E19" w:rsidRPr="00D70A21" w:rsidRDefault="009A068D" w:rsidP="00D70A21">
      <w:pPr>
        <w:pStyle w:val="ListParagraph"/>
        <w:numPr>
          <w:ilvl w:val="0"/>
          <w:numId w:val="48"/>
        </w:numPr>
        <w:spacing w:before="100" w:beforeAutospacing="1" w:after="100" w:afterAutospacing="1"/>
        <w:rPr>
          <w:rFonts w:eastAsia="Times New Roman"/>
          <w:szCs w:val="24"/>
          <w:lang w:val="en-US" w:eastAsia="en-US"/>
        </w:rPr>
      </w:pPr>
      <w:r w:rsidRPr="00280896">
        <w:rPr>
          <w:rFonts w:ascii="Times New Roman" w:eastAsia="Times New Roman" w:hAnsi="Times New Roman" w:cs="Times New Roman"/>
          <w:sz w:val="24"/>
          <w:szCs w:val="24"/>
          <w:lang w:val="en-GB" w:eastAsia="en-GB"/>
        </w:rPr>
        <w:t xml:space="preserve">The costs associated with the transportation, handling, and disposal of the products shall be </w:t>
      </w:r>
      <w:r>
        <w:rPr>
          <w:rFonts w:ascii="Times New Roman" w:eastAsia="Times New Roman" w:hAnsi="Times New Roman" w:cs="Times New Roman"/>
          <w:sz w:val="24"/>
          <w:szCs w:val="24"/>
          <w:lang w:val="en-GB" w:eastAsia="en-GB"/>
        </w:rPr>
        <w:t>covered</w:t>
      </w:r>
      <w:r w:rsidRPr="00280896">
        <w:rPr>
          <w:rFonts w:ascii="Times New Roman" w:eastAsia="Times New Roman" w:hAnsi="Times New Roman" w:cs="Times New Roman"/>
          <w:sz w:val="24"/>
          <w:szCs w:val="24"/>
          <w:lang w:val="en-GB" w:eastAsia="en-GB"/>
        </w:rPr>
        <w:t xml:space="preserve"> by the owner of the products.</w:t>
      </w:r>
    </w:p>
    <w:p w14:paraId="449C4C93" w14:textId="232E69D4" w:rsidR="00233E19" w:rsidRPr="003B31C2" w:rsidRDefault="00233E19" w:rsidP="0082156E">
      <w:pPr>
        <w:pStyle w:val="Heading2"/>
        <w:rPr>
          <w:lang w:val="en-US" w:eastAsia="en-US"/>
        </w:rPr>
      </w:pPr>
      <w:bookmarkStart w:id="56" w:name="_bookmark38"/>
      <w:bookmarkStart w:id="57" w:name="_Toc235029739"/>
      <w:bookmarkEnd w:id="56"/>
      <w:r w:rsidRPr="003B31C2">
        <w:rPr>
          <w:u w:val="single"/>
          <w:lang w:val="en-US" w:eastAsia="en-US"/>
        </w:rPr>
        <w:t>Article</w:t>
      </w:r>
      <w:r w:rsidRPr="003B31C2">
        <w:rPr>
          <w:spacing w:val="-2"/>
          <w:u w:val="single"/>
          <w:lang w:val="en-US" w:eastAsia="en-US"/>
        </w:rPr>
        <w:t xml:space="preserve"> </w:t>
      </w:r>
      <w:r w:rsidR="00BF64C9" w:rsidRPr="003B31C2">
        <w:rPr>
          <w:u w:val="single"/>
          <w:lang w:val="en-US" w:eastAsia="en-US"/>
        </w:rPr>
        <w:t>3</w:t>
      </w:r>
      <w:r w:rsidR="009A068D">
        <w:rPr>
          <w:u w:val="single"/>
          <w:lang w:val="en-US" w:eastAsia="en-US"/>
        </w:rPr>
        <w:t>3</w:t>
      </w:r>
      <w:r w:rsidRPr="003B31C2">
        <w:rPr>
          <w:lang w:val="en-US" w:eastAsia="en-US"/>
        </w:rPr>
        <w:t>:</w:t>
      </w:r>
      <w:r w:rsidRPr="003B31C2">
        <w:rPr>
          <w:spacing w:val="-2"/>
          <w:lang w:val="en-US" w:eastAsia="en-US"/>
        </w:rPr>
        <w:t xml:space="preserve"> </w:t>
      </w:r>
      <w:r w:rsidRPr="003B31C2">
        <w:rPr>
          <w:lang w:val="en-US" w:eastAsia="en-US"/>
        </w:rPr>
        <w:t>Implementation</w:t>
      </w:r>
      <w:r w:rsidRPr="003B31C2">
        <w:rPr>
          <w:spacing w:val="-1"/>
          <w:lang w:val="en-US" w:eastAsia="en-US"/>
        </w:rPr>
        <w:t xml:space="preserve"> </w:t>
      </w:r>
      <w:r w:rsidRPr="003B31C2">
        <w:rPr>
          <w:lang w:val="en-US" w:eastAsia="en-US"/>
        </w:rPr>
        <w:t>of</w:t>
      </w:r>
      <w:r w:rsidRPr="003B31C2">
        <w:rPr>
          <w:spacing w:val="-1"/>
          <w:lang w:val="en-US" w:eastAsia="en-US"/>
        </w:rPr>
        <w:t xml:space="preserve"> </w:t>
      </w:r>
      <w:r w:rsidRPr="003B31C2">
        <w:rPr>
          <w:lang w:val="en-US" w:eastAsia="en-US"/>
        </w:rPr>
        <w:t>these</w:t>
      </w:r>
      <w:r w:rsidRPr="003B31C2">
        <w:rPr>
          <w:spacing w:val="-3"/>
          <w:lang w:val="en-US" w:eastAsia="en-US"/>
        </w:rPr>
        <w:t xml:space="preserve"> </w:t>
      </w:r>
      <w:r w:rsidRPr="003B31C2">
        <w:rPr>
          <w:spacing w:val="-2"/>
          <w:lang w:val="en-US" w:eastAsia="en-US"/>
        </w:rPr>
        <w:t>regulations</w:t>
      </w:r>
      <w:bookmarkEnd w:id="57"/>
    </w:p>
    <w:p w14:paraId="3B328243" w14:textId="77777777" w:rsidR="00233E19" w:rsidRPr="003B31C2" w:rsidRDefault="00233E19" w:rsidP="00FC040F">
      <w:pPr>
        <w:widowControl w:val="0"/>
        <w:autoSpaceDE w:val="0"/>
        <w:autoSpaceDN w:val="0"/>
        <w:spacing w:line="240" w:lineRule="auto"/>
        <w:rPr>
          <w:rFonts w:eastAsia="Times New Roman"/>
          <w:b/>
          <w:szCs w:val="24"/>
          <w:lang w:val="en-US" w:eastAsia="en-US"/>
        </w:rPr>
      </w:pPr>
    </w:p>
    <w:p w14:paraId="47B36C8B" w14:textId="6E67F08F" w:rsidR="00F93DAF" w:rsidRPr="003B31C2" w:rsidRDefault="00044CE7">
      <w:pPr>
        <w:widowControl w:val="0"/>
        <w:autoSpaceDE w:val="0"/>
        <w:autoSpaceDN w:val="0"/>
        <w:rPr>
          <w:rFonts w:eastAsia="Times New Roman"/>
          <w:szCs w:val="24"/>
          <w:lang w:val="en-US" w:eastAsia="en-US"/>
        </w:rPr>
      </w:pPr>
      <w:r w:rsidRPr="003B31C2">
        <w:rPr>
          <w:rFonts w:eastAsia="Times New Roman"/>
          <w:szCs w:val="24"/>
          <w:lang w:val="en-US" w:eastAsia="en-US"/>
        </w:rPr>
        <w:t xml:space="preserve">Rwanda FDA </w:t>
      </w:r>
      <w:r w:rsidR="00233E19" w:rsidRPr="003B31C2">
        <w:rPr>
          <w:rFonts w:eastAsia="Times New Roman"/>
          <w:szCs w:val="24"/>
          <w:lang w:val="en-US" w:eastAsia="en-US"/>
        </w:rPr>
        <w:t>shall</w:t>
      </w:r>
      <w:r w:rsidR="00233E19" w:rsidRPr="003B31C2">
        <w:rPr>
          <w:rFonts w:eastAsia="Times New Roman"/>
          <w:spacing w:val="-5"/>
          <w:szCs w:val="24"/>
          <w:lang w:val="en-US" w:eastAsia="en-US"/>
        </w:rPr>
        <w:t xml:space="preserve"> </w:t>
      </w:r>
      <w:r w:rsidR="00233E19" w:rsidRPr="003B31C2">
        <w:rPr>
          <w:rFonts w:eastAsia="Times New Roman"/>
          <w:szCs w:val="24"/>
          <w:lang w:val="en-US" w:eastAsia="en-US"/>
        </w:rPr>
        <w:t>issue</w:t>
      </w:r>
      <w:r w:rsidR="00233E19" w:rsidRPr="003B31C2">
        <w:rPr>
          <w:rFonts w:eastAsia="Times New Roman"/>
          <w:spacing w:val="-5"/>
          <w:szCs w:val="24"/>
          <w:lang w:val="en-US" w:eastAsia="en-US"/>
        </w:rPr>
        <w:t xml:space="preserve"> </w:t>
      </w:r>
      <w:r w:rsidR="00233E19" w:rsidRPr="003B31C2">
        <w:rPr>
          <w:rFonts w:eastAsia="Times New Roman"/>
          <w:szCs w:val="24"/>
          <w:lang w:val="en-US" w:eastAsia="en-US"/>
        </w:rPr>
        <w:t>guidelines</w:t>
      </w:r>
      <w:r w:rsidR="00233E19" w:rsidRPr="003B31C2">
        <w:rPr>
          <w:rFonts w:eastAsia="Times New Roman"/>
          <w:spacing w:val="-6"/>
          <w:szCs w:val="24"/>
          <w:lang w:val="en-US" w:eastAsia="en-US"/>
        </w:rPr>
        <w:t xml:space="preserve"> </w:t>
      </w:r>
      <w:r w:rsidR="00233E19" w:rsidRPr="003B31C2">
        <w:rPr>
          <w:rFonts w:eastAsia="Times New Roman"/>
          <w:szCs w:val="24"/>
          <w:lang w:val="en-US" w:eastAsia="en-US"/>
        </w:rPr>
        <w:t>and</w:t>
      </w:r>
      <w:r w:rsidR="00233E19" w:rsidRPr="003B31C2">
        <w:rPr>
          <w:rFonts w:eastAsia="Times New Roman"/>
          <w:spacing w:val="-5"/>
          <w:szCs w:val="24"/>
          <w:lang w:val="en-US" w:eastAsia="en-US"/>
        </w:rPr>
        <w:t xml:space="preserve"> </w:t>
      </w:r>
      <w:r w:rsidR="00233E19" w:rsidRPr="003B31C2">
        <w:rPr>
          <w:rFonts w:eastAsia="Times New Roman"/>
          <w:szCs w:val="24"/>
          <w:lang w:val="en-US" w:eastAsia="en-US"/>
        </w:rPr>
        <w:t>standards</w:t>
      </w:r>
      <w:r w:rsidR="00233E19" w:rsidRPr="003B31C2">
        <w:rPr>
          <w:rFonts w:eastAsia="Times New Roman"/>
          <w:spacing w:val="-4"/>
          <w:szCs w:val="24"/>
          <w:lang w:val="en-US" w:eastAsia="en-US"/>
        </w:rPr>
        <w:t xml:space="preserve"> </w:t>
      </w:r>
      <w:r w:rsidR="00233E19" w:rsidRPr="003B31C2">
        <w:rPr>
          <w:rFonts w:eastAsia="Times New Roman"/>
          <w:szCs w:val="24"/>
          <w:lang w:val="en-US" w:eastAsia="en-US"/>
        </w:rPr>
        <w:t>operating</w:t>
      </w:r>
      <w:r w:rsidR="00233E19" w:rsidRPr="003B31C2">
        <w:rPr>
          <w:rFonts w:eastAsia="Times New Roman"/>
          <w:spacing w:val="-8"/>
          <w:szCs w:val="24"/>
          <w:lang w:val="en-US" w:eastAsia="en-US"/>
        </w:rPr>
        <w:t xml:space="preserve"> </w:t>
      </w:r>
      <w:r w:rsidR="00233E19" w:rsidRPr="003B31C2">
        <w:rPr>
          <w:rFonts w:eastAsia="Times New Roman"/>
          <w:szCs w:val="24"/>
          <w:lang w:val="en-US" w:eastAsia="en-US"/>
        </w:rPr>
        <w:t>procedures</w:t>
      </w:r>
      <w:r w:rsidR="00233E19" w:rsidRPr="003B31C2">
        <w:rPr>
          <w:rFonts w:eastAsia="Times New Roman"/>
          <w:spacing w:val="-6"/>
          <w:szCs w:val="24"/>
          <w:lang w:val="en-US" w:eastAsia="en-US"/>
        </w:rPr>
        <w:t xml:space="preserve"> </w:t>
      </w:r>
      <w:r w:rsidR="00233E19" w:rsidRPr="003B31C2">
        <w:rPr>
          <w:rFonts w:eastAsia="Times New Roman"/>
          <w:szCs w:val="24"/>
          <w:lang w:val="en-US" w:eastAsia="en-US"/>
        </w:rPr>
        <w:t>(SOPs),</w:t>
      </w:r>
      <w:r w:rsidR="00233E19" w:rsidRPr="003B31C2">
        <w:rPr>
          <w:rFonts w:eastAsia="Times New Roman"/>
          <w:spacing w:val="-5"/>
          <w:szCs w:val="24"/>
          <w:lang w:val="en-US" w:eastAsia="en-US"/>
        </w:rPr>
        <w:t xml:space="preserve"> </w:t>
      </w:r>
      <w:r w:rsidR="00233E19" w:rsidRPr="003B31C2">
        <w:rPr>
          <w:rFonts w:eastAsia="Times New Roman"/>
          <w:szCs w:val="24"/>
          <w:lang w:val="en-US" w:eastAsia="en-US"/>
        </w:rPr>
        <w:t>forms</w:t>
      </w:r>
      <w:r w:rsidR="00233E19" w:rsidRPr="003B31C2">
        <w:rPr>
          <w:rFonts w:eastAsia="Times New Roman"/>
          <w:spacing w:val="-5"/>
          <w:szCs w:val="24"/>
          <w:lang w:val="en-US" w:eastAsia="en-US"/>
        </w:rPr>
        <w:t xml:space="preserve"> </w:t>
      </w:r>
      <w:r w:rsidR="00233E19" w:rsidRPr="003B31C2">
        <w:rPr>
          <w:rFonts w:eastAsia="Times New Roman"/>
          <w:szCs w:val="24"/>
          <w:lang w:val="en-US" w:eastAsia="en-US"/>
        </w:rPr>
        <w:t>and</w:t>
      </w:r>
      <w:r w:rsidR="00233E19" w:rsidRPr="003B31C2">
        <w:rPr>
          <w:rFonts w:eastAsia="Times New Roman"/>
          <w:spacing w:val="-6"/>
          <w:szCs w:val="24"/>
          <w:lang w:val="en-US" w:eastAsia="en-US"/>
        </w:rPr>
        <w:t xml:space="preserve"> </w:t>
      </w:r>
      <w:r w:rsidR="00233E19" w:rsidRPr="003B31C2">
        <w:rPr>
          <w:rFonts w:eastAsia="Times New Roman"/>
          <w:szCs w:val="24"/>
          <w:lang w:val="en-US" w:eastAsia="en-US"/>
        </w:rPr>
        <w:t>checklists</w:t>
      </w:r>
      <w:r w:rsidR="00233E19" w:rsidRPr="003B31C2">
        <w:rPr>
          <w:rFonts w:eastAsia="Times New Roman"/>
          <w:spacing w:val="-4"/>
          <w:szCs w:val="24"/>
          <w:lang w:val="en-US" w:eastAsia="en-US"/>
        </w:rPr>
        <w:t xml:space="preserve"> </w:t>
      </w:r>
      <w:r w:rsidR="00233E19" w:rsidRPr="003B31C2">
        <w:rPr>
          <w:rFonts w:eastAsia="Times New Roman"/>
          <w:szCs w:val="24"/>
          <w:lang w:val="en-US" w:eastAsia="en-US"/>
        </w:rPr>
        <w:t>for proper implementation of these regulations.</w:t>
      </w:r>
    </w:p>
    <w:p w14:paraId="24848F2B" w14:textId="77777777" w:rsidR="00DA139B" w:rsidRPr="003B31C2" w:rsidRDefault="00DA139B">
      <w:pPr>
        <w:widowControl w:val="0"/>
        <w:autoSpaceDE w:val="0"/>
        <w:autoSpaceDN w:val="0"/>
        <w:rPr>
          <w:rFonts w:eastAsia="Times New Roman"/>
          <w:szCs w:val="24"/>
          <w:lang w:val="en-US" w:eastAsia="en-US"/>
        </w:rPr>
      </w:pPr>
    </w:p>
    <w:p w14:paraId="6F151B65" w14:textId="0EA75A8B" w:rsidR="00233E19" w:rsidRPr="003B31C2" w:rsidRDefault="00233E19">
      <w:pPr>
        <w:pStyle w:val="Heading2"/>
        <w:rPr>
          <w:lang w:val="en-US" w:eastAsia="en-US"/>
        </w:rPr>
      </w:pPr>
      <w:bookmarkStart w:id="58" w:name="_bookmark39"/>
      <w:bookmarkStart w:id="59" w:name="_Toc235029740"/>
      <w:bookmarkEnd w:id="58"/>
      <w:r w:rsidRPr="003B31C2">
        <w:rPr>
          <w:u w:val="single"/>
          <w:lang w:val="en-US" w:eastAsia="en-US"/>
        </w:rPr>
        <w:t>Article</w:t>
      </w:r>
      <w:r w:rsidRPr="003B31C2">
        <w:rPr>
          <w:spacing w:val="-1"/>
          <w:u w:val="single"/>
          <w:lang w:val="en-US" w:eastAsia="en-US"/>
        </w:rPr>
        <w:t xml:space="preserve"> </w:t>
      </w:r>
      <w:r w:rsidR="00BF64C9" w:rsidRPr="003B31C2">
        <w:rPr>
          <w:u w:val="single"/>
          <w:lang w:val="en-US" w:eastAsia="en-US"/>
        </w:rPr>
        <w:t>3</w:t>
      </w:r>
      <w:r w:rsidR="009A068D">
        <w:rPr>
          <w:u w:val="single"/>
          <w:lang w:val="en-US" w:eastAsia="en-US"/>
        </w:rPr>
        <w:t>4</w:t>
      </w:r>
      <w:r w:rsidRPr="003B31C2">
        <w:rPr>
          <w:lang w:val="en-US" w:eastAsia="en-US"/>
        </w:rPr>
        <w:t>:</w:t>
      </w:r>
      <w:r w:rsidRPr="003B31C2">
        <w:rPr>
          <w:spacing w:val="-2"/>
          <w:lang w:val="en-US" w:eastAsia="en-US"/>
        </w:rPr>
        <w:t xml:space="preserve"> </w:t>
      </w:r>
      <w:r w:rsidRPr="003B31C2">
        <w:rPr>
          <w:lang w:val="en-US" w:eastAsia="en-US"/>
        </w:rPr>
        <w:t>Administrative</w:t>
      </w:r>
      <w:r w:rsidR="00E84171" w:rsidRPr="003B31C2">
        <w:rPr>
          <w:spacing w:val="-1"/>
          <w:lang w:val="en-US" w:eastAsia="en-US"/>
        </w:rPr>
        <w:t xml:space="preserve"> fines</w:t>
      </w:r>
      <w:bookmarkEnd w:id="59"/>
    </w:p>
    <w:p w14:paraId="17C8DE0A" w14:textId="140DAC07" w:rsidR="00233E19" w:rsidRPr="003B31C2" w:rsidRDefault="00233E19">
      <w:pPr>
        <w:widowControl w:val="0"/>
        <w:autoSpaceDE w:val="0"/>
        <w:autoSpaceDN w:val="0"/>
        <w:spacing w:before="77" w:line="240" w:lineRule="auto"/>
        <w:rPr>
          <w:rFonts w:eastAsia="Times New Roman"/>
          <w:b/>
          <w:szCs w:val="24"/>
          <w:lang w:val="en-US" w:eastAsia="en-US"/>
        </w:rPr>
      </w:pPr>
    </w:p>
    <w:p w14:paraId="7B336E32" w14:textId="5125FE3C" w:rsidR="006A6D81" w:rsidRPr="003B31C2" w:rsidRDefault="006A6D81">
      <w:pPr>
        <w:widowControl w:val="0"/>
        <w:autoSpaceDE w:val="0"/>
        <w:autoSpaceDN w:val="0"/>
        <w:spacing w:before="77"/>
        <w:rPr>
          <w:rFonts w:eastAsia="Times New Roman"/>
          <w:b/>
          <w:szCs w:val="24"/>
          <w:lang w:val="en-US" w:eastAsia="en-US"/>
        </w:rPr>
      </w:pPr>
      <w:r w:rsidRPr="003B31C2">
        <w:rPr>
          <w:rFonts w:eastAsia="Times New Roman"/>
          <w:szCs w:val="24"/>
          <w:lang w:val="en-US" w:eastAsia="en-US"/>
        </w:rPr>
        <w:t>Without prejudice to Article 13 of Law Nº 059/2023 of 04/12/2023 amending Law Nº 68/2018 of 30/08/2018 determining offences and penalties in general related to Production, sale, distribution or importation of products that are substandard or harmful to human being;</w:t>
      </w:r>
    </w:p>
    <w:p w14:paraId="6DADCF7E" w14:textId="6D4367A7" w:rsidR="00466376" w:rsidRPr="003B31C2" w:rsidRDefault="004947FD">
      <w:pPr>
        <w:pStyle w:val="ListParagraph"/>
        <w:widowControl w:val="0"/>
        <w:numPr>
          <w:ilvl w:val="0"/>
          <w:numId w:val="18"/>
        </w:numPr>
        <w:autoSpaceDE w:val="0"/>
        <w:autoSpaceDN w:val="0"/>
        <w:spacing w:before="40"/>
        <w:ind w:left="626" w:hanging="513"/>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Any person found to be manufacturing, importation, sale, storage and distribution of substandard falsified, unregistered/ unlicensed, unapproved,</w:t>
      </w:r>
      <w:r w:rsidR="00DA139B" w:rsidRPr="003B31C2">
        <w:rPr>
          <w:rFonts w:ascii="Times New Roman" w:eastAsia="Times New Roman" w:hAnsi="Times New Roman" w:cs="Times New Roman"/>
          <w:sz w:val="24"/>
          <w:szCs w:val="24"/>
          <w:lang w:val="en-US" w:eastAsia="en-US"/>
        </w:rPr>
        <w:t xml:space="preserve"> </w:t>
      </w:r>
      <w:r w:rsidRPr="003B31C2">
        <w:rPr>
          <w:rFonts w:ascii="Times New Roman" w:eastAsia="Times New Roman" w:hAnsi="Times New Roman" w:cs="Times New Roman"/>
          <w:sz w:val="24"/>
          <w:szCs w:val="24"/>
          <w:lang w:val="en-US" w:eastAsia="en-US"/>
        </w:rPr>
        <w:t>expired and fraudulent pharmaceutical products shall be subject to an administrative fine comprising 50% of the value of product found in violation plus testing and/ or disposal related costs (as applicable).</w:t>
      </w:r>
    </w:p>
    <w:p w14:paraId="70A26B5B" w14:textId="015FDDC9" w:rsidR="00233E19" w:rsidRPr="002D7CBF" w:rsidRDefault="00233E19">
      <w:pPr>
        <w:pStyle w:val="ListParagraph"/>
        <w:widowControl w:val="0"/>
        <w:numPr>
          <w:ilvl w:val="0"/>
          <w:numId w:val="18"/>
        </w:numPr>
        <w:autoSpaceDE w:val="0"/>
        <w:autoSpaceDN w:val="0"/>
        <w:spacing w:before="40"/>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 xml:space="preserve">Any manufacturer, marketing authorization holder, or local technical representative or importer who fails or refuses to recall </w:t>
      </w:r>
      <w:r w:rsidR="002E0F7A" w:rsidRPr="003B31C2">
        <w:rPr>
          <w:rFonts w:ascii="Times New Roman" w:eastAsia="Times New Roman" w:hAnsi="Times New Roman" w:cs="Times New Roman"/>
          <w:sz w:val="24"/>
          <w:szCs w:val="24"/>
          <w:lang w:val="en-US" w:eastAsia="en-US"/>
        </w:rPr>
        <w:t xml:space="preserve">substandard and/or falsified </w:t>
      </w:r>
      <w:r w:rsidR="00182C3B" w:rsidRPr="00D70A21">
        <w:rPr>
          <w:rFonts w:ascii="Times New Roman" w:hAnsi="Times New Roman" w:cs="Times New Roman"/>
          <w:szCs w:val="24"/>
          <w:lang w:val="en-US"/>
        </w:rPr>
        <w:t>pharmaceutical products</w:t>
      </w:r>
      <w:r w:rsidR="00CA1B78" w:rsidRPr="00D70A21">
        <w:rPr>
          <w:rFonts w:ascii="Times New Roman" w:hAnsi="Times New Roman" w:cs="Times New Roman"/>
          <w:szCs w:val="24"/>
          <w:lang w:val="en-US"/>
        </w:rPr>
        <w:t xml:space="preserve"> and medical devices including in-vitro diagnostics IVDs</w:t>
      </w:r>
      <w:r w:rsidRPr="003B31C2">
        <w:rPr>
          <w:rFonts w:ascii="Times New Roman" w:eastAsia="Times New Roman" w:hAnsi="Times New Roman" w:cs="Times New Roman"/>
          <w:sz w:val="24"/>
          <w:szCs w:val="24"/>
          <w:lang w:val="en-US" w:eastAsia="en-US"/>
        </w:rPr>
        <w:t xml:space="preserve"> from the market as requested by </w:t>
      </w:r>
      <w:r w:rsidR="00044CE7" w:rsidRPr="002053D3">
        <w:rPr>
          <w:rFonts w:ascii="Times New Roman" w:eastAsia="Times New Roman" w:hAnsi="Times New Roman" w:cs="Times New Roman"/>
          <w:sz w:val="24"/>
          <w:szCs w:val="24"/>
          <w:lang w:val="en-US" w:eastAsia="en-US"/>
        </w:rPr>
        <w:t>Rwanda FDA</w:t>
      </w:r>
      <w:r w:rsidRPr="002053D3">
        <w:rPr>
          <w:rFonts w:ascii="Times New Roman" w:eastAsia="Times New Roman" w:hAnsi="Times New Roman" w:cs="Times New Roman"/>
          <w:sz w:val="24"/>
          <w:szCs w:val="24"/>
          <w:lang w:val="en-US" w:eastAsia="en-US"/>
        </w:rPr>
        <w:t xml:space="preserve"> shall be sanctioned with fines amounting to triple the value of condemned products</w:t>
      </w:r>
      <w:r w:rsidR="00965631" w:rsidRPr="002D7CBF">
        <w:rPr>
          <w:rFonts w:ascii="Times New Roman" w:eastAsia="Times New Roman" w:hAnsi="Times New Roman" w:cs="Times New Roman"/>
          <w:sz w:val="24"/>
          <w:szCs w:val="24"/>
          <w:lang w:val="en-US" w:eastAsia="en-US"/>
        </w:rPr>
        <w:t>.</w:t>
      </w:r>
      <w:r w:rsidRPr="002D7CBF">
        <w:rPr>
          <w:rFonts w:ascii="Times New Roman" w:eastAsia="Times New Roman" w:hAnsi="Times New Roman" w:cs="Times New Roman"/>
          <w:sz w:val="24"/>
          <w:szCs w:val="24"/>
          <w:lang w:val="en-US" w:eastAsia="en-US"/>
        </w:rPr>
        <w:t xml:space="preserve"> </w:t>
      </w:r>
    </w:p>
    <w:p w14:paraId="2A6EE5A0" w14:textId="0800F473" w:rsidR="001F3AF1" w:rsidRPr="002D7CBF" w:rsidRDefault="001F3AF1">
      <w:pPr>
        <w:pStyle w:val="ListParagraph"/>
        <w:widowControl w:val="0"/>
        <w:numPr>
          <w:ilvl w:val="0"/>
          <w:numId w:val="18"/>
        </w:numPr>
        <w:autoSpaceDE w:val="0"/>
        <w:autoSpaceDN w:val="0"/>
        <w:spacing w:before="40"/>
        <w:rPr>
          <w:rFonts w:ascii="Times New Roman" w:eastAsia="Times New Roman" w:hAnsi="Times New Roman" w:cs="Times New Roman"/>
          <w:sz w:val="24"/>
          <w:szCs w:val="24"/>
          <w:lang w:val="en-US" w:eastAsia="en-US"/>
        </w:rPr>
      </w:pPr>
      <w:r w:rsidRPr="002D7CBF">
        <w:rPr>
          <w:rFonts w:ascii="Times New Roman" w:eastAsia="Times New Roman" w:hAnsi="Times New Roman" w:cs="Times New Roman"/>
          <w:sz w:val="24"/>
          <w:szCs w:val="24"/>
          <w:lang w:val="en-US" w:eastAsia="en-US"/>
        </w:rPr>
        <w:t xml:space="preserve">Any manufacturer, marketing authorization holder, local technical representative or importer, retailer who continue to store </w:t>
      </w:r>
      <w:r w:rsidR="006A75B5" w:rsidRPr="002D7CBF">
        <w:rPr>
          <w:rFonts w:ascii="Times New Roman" w:eastAsia="Times New Roman" w:hAnsi="Times New Roman" w:cs="Times New Roman"/>
          <w:sz w:val="24"/>
          <w:szCs w:val="24"/>
          <w:lang w:val="en-US" w:eastAsia="en-US"/>
        </w:rPr>
        <w:t xml:space="preserve">in shelves, </w:t>
      </w:r>
      <w:r w:rsidRPr="00D74C05">
        <w:rPr>
          <w:rFonts w:ascii="Times New Roman" w:eastAsia="Times New Roman" w:hAnsi="Times New Roman" w:cs="Times New Roman"/>
          <w:sz w:val="24"/>
          <w:szCs w:val="24"/>
          <w:lang w:val="en-US" w:eastAsia="en-US"/>
        </w:rPr>
        <w:t xml:space="preserve">distribute or sale a recalled </w:t>
      </w:r>
      <w:r w:rsidR="002E0F7A" w:rsidRPr="00D74C05">
        <w:rPr>
          <w:rFonts w:ascii="Times New Roman" w:eastAsia="Times New Roman" w:hAnsi="Times New Roman" w:cs="Times New Roman"/>
          <w:sz w:val="24"/>
          <w:szCs w:val="24"/>
          <w:lang w:val="en-US" w:eastAsia="en-US"/>
        </w:rPr>
        <w:t xml:space="preserve">substandard and/or falsified </w:t>
      </w:r>
      <w:r w:rsidR="00182C3B" w:rsidRPr="00D70A21">
        <w:rPr>
          <w:rFonts w:ascii="Times New Roman" w:hAnsi="Times New Roman" w:cs="Times New Roman"/>
          <w:szCs w:val="24"/>
          <w:lang w:val="en-US"/>
        </w:rPr>
        <w:t>pharmaceutical products</w:t>
      </w:r>
      <w:r w:rsidR="00CA1B78" w:rsidRPr="00D70A21">
        <w:rPr>
          <w:rFonts w:ascii="Times New Roman" w:hAnsi="Times New Roman" w:cs="Times New Roman"/>
          <w:szCs w:val="24"/>
          <w:lang w:val="en-US"/>
        </w:rPr>
        <w:t xml:space="preserve"> and medical devices including in-vitro diagnostics IVDs</w:t>
      </w:r>
      <w:r w:rsidRPr="003B31C2">
        <w:rPr>
          <w:rFonts w:ascii="Times New Roman" w:eastAsia="Times New Roman" w:hAnsi="Times New Roman" w:cs="Times New Roman"/>
          <w:sz w:val="24"/>
          <w:szCs w:val="24"/>
          <w:lang w:val="en-US" w:eastAsia="en-US"/>
        </w:rPr>
        <w:t xml:space="preserve"> from the market as requested </w:t>
      </w:r>
      <w:r w:rsidRPr="002053D3">
        <w:rPr>
          <w:rFonts w:ascii="Times New Roman" w:eastAsia="Times New Roman" w:hAnsi="Times New Roman" w:cs="Times New Roman"/>
          <w:sz w:val="24"/>
          <w:szCs w:val="24"/>
          <w:lang w:val="en-US" w:eastAsia="en-US"/>
        </w:rPr>
        <w:t xml:space="preserve">shall be sanctioned with fines amounting to triple </w:t>
      </w:r>
      <w:r w:rsidR="000C03D8" w:rsidRPr="002D7CBF">
        <w:rPr>
          <w:rFonts w:ascii="Times New Roman" w:eastAsia="Times New Roman" w:hAnsi="Times New Roman" w:cs="Times New Roman"/>
          <w:sz w:val="24"/>
          <w:szCs w:val="24"/>
          <w:lang w:val="en-US" w:eastAsia="en-US"/>
        </w:rPr>
        <w:t xml:space="preserve">the value of condemned </w:t>
      </w:r>
      <w:r w:rsidR="000C03D8" w:rsidRPr="002D7CBF">
        <w:rPr>
          <w:rFonts w:ascii="Times New Roman" w:eastAsia="Times New Roman" w:hAnsi="Times New Roman" w:cs="Times New Roman"/>
          <w:sz w:val="24"/>
          <w:szCs w:val="24"/>
          <w:lang w:val="en-US" w:eastAsia="en-US"/>
        </w:rPr>
        <w:lastRenderedPageBreak/>
        <w:t>products.</w:t>
      </w:r>
    </w:p>
    <w:p w14:paraId="6724FDC5" w14:textId="1BDEAEC7" w:rsidR="000C03D8" w:rsidRPr="00D36D48" w:rsidRDefault="00423C5C">
      <w:pPr>
        <w:pStyle w:val="ListParagraph"/>
        <w:widowControl w:val="0"/>
        <w:numPr>
          <w:ilvl w:val="0"/>
          <w:numId w:val="18"/>
        </w:numPr>
        <w:autoSpaceDE w:val="0"/>
        <w:autoSpaceDN w:val="0"/>
        <w:spacing w:before="40"/>
        <w:rPr>
          <w:rFonts w:ascii="Times New Roman" w:eastAsia="Times New Roman" w:hAnsi="Times New Roman" w:cs="Times New Roman"/>
          <w:sz w:val="24"/>
          <w:szCs w:val="24"/>
          <w:lang w:val="en-US" w:eastAsia="en-US"/>
        </w:rPr>
      </w:pPr>
      <w:r w:rsidRPr="002D7CBF">
        <w:rPr>
          <w:rFonts w:ascii="Times New Roman" w:eastAsia="Times New Roman" w:hAnsi="Times New Roman" w:cs="Times New Roman"/>
          <w:sz w:val="24"/>
          <w:szCs w:val="24"/>
          <w:lang w:val="en-US" w:eastAsia="en-US"/>
        </w:rPr>
        <w:t xml:space="preserve">Any person who fails to submit recall-related reports within the prescribed timeframe shall incur an administrative fine of </w:t>
      </w:r>
      <w:r w:rsidRPr="00D74C05">
        <w:rPr>
          <w:rFonts w:ascii="Times New Roman" w:eastAsia="Times New Roman" w:hAnsi="Times New Roman" w:cs="Times New Roman"/>
          <w:sz w:val="24"/>
          <w:szCs w:val="24"/>
          <w:lang w:val="en-US" w:eastAsia="en-US"/>
        </w:rPr>
        <w:t xml:space="preserve">a total of one million Rwandan Francs (FRW 1,000,000). In the event that the delay persists, </w:t>
      </w:r>
      <w:r w:rsidR="001C4EB1" w:rsidRPr="00D74C05">
        <w:rPr>
          <w:rFonts w:ascii="Times New Roman" w:eastAsia="Times New Roman" w:hAnsi="Times New Roman" w:cs="Times New Roman"/>
          <w:sz w:val="24"/>
          <w:szCs w:val="24"/>
          <w:lang w:val="en-US" w:eastAsia="en-US"/>
        </w:rPr>
        <w:t xml:space="preserve">Rwanda FDA </w:t>
      </w:r>
      <w:r w:rsidRPr="00D36D48">
        <w:rPr>
          <w:rFonts w:ascii="Times New Roman" w:eastAsia="Times New Roman" w:hAnsi="Times New Roman" w:cs="Times New Roman"/>
          <w:sz w:val="24"/>
          <w:szCs w:val="24"/>
          <w:lang w:val="en-US" w:eastAsia="en-US"/>
        </w:rPr>
        <w:t>may impose additional regulatory measures as deemed appropriate.</w:t>
      </w:r>
    </w:p>
    <w:p w14:paraId="44131166" w14:textId="77777777" w:rsidR="002D7CBF" w:rsidRDefault="00DD18F7">
      <w:pPr>
        <w:pStyle w:val="ListParagraph"/>
        <w:widowControl w:val="0"/>
        <w:numPr>
          <w:ilvl w:val="0"/>
          <w:numId w:val="18"/>
        </w:numPr>
        <w:autoSpaceDE w:val="0"/>
        <w:autoSpaceDN w:val="0"/>
        <w:spacing w:before="40"/>
        <w:rPr>
          <w:rFonts w:ascii="Times New Roman" w:eastAsia="Times New Roman" w:hAnsi="Times New Roman" w:cs="Times New Roman"/>
          <w:sz w:val="24"/>
          <w:szCs w:val="24"/>
          <w:lang w:val="en-US" w:eastAsia="en-US"/>
        </w:rPr>
      </w:pPr>
      <w:r w:rsidRPr="003B31C2">
        <w:rPr>
          <w:rFonts w:ascii="Times New Roman" w:eastAsia="Times New Roman" w:hAnsi="Times New Roman" w:cs="Times New Roman"/>
          <w:sz w:val="24"/>
          <w:szCs w:val="24"/>
          <w:lang w:val="en-US" w:eastAsia="en-US"/>
        </w:rPr>
        <w:t xml:space="preserve">Any person who fails or refuse to refund clients on the recalled products shall incur an administrative fine of a total of one million Rwandan Francs (FRW 1,000,000) and instructed to refund </w:t>
      </w:r>
      <w:r w:rsidR="00BF1180" w:rsidRPr="003B31C2">
        <w:rPr>
          <w:rFonts w:ascii="Times New Roman" w:eastAsia="Times New Roman" w:hAnsi="Times New Roman" w:cs="Times New Roman"/>
          <w:sz w:val="24"/>
          <w:szCs w:val="24"/>
          <w:lang w:val="en-US" w:eastAsia="en-US"/>
        </w:rPr>
        <w:t>with immediate effect</w:t>
      </w:r>
    </w:p>
    <w:p w14:paraId="57F1BCBE" w14:textId="77777777" w:rsidR="00182C3B" w:rsidRPr="00182C3B" w:rsidRDefault="002D7CBF">
      <w:pPr>
        <w:pStyle w:val="ListParagraph"/>
        <w:widowControl w:val="0"/>
        <w:numPr>
          <w:ilvl w:val="0"/>
          <w:numId w:val="18"/>
        </w:numPr>
        <w:autoSpaceDE w:val="0"/>
        <w:autoSpaceDN w:val="0"/>
        <w:spacing w:before="40"/>
        <w:rPr>
          <w:rFonts w:ascii="Times New Roman" w:eastAsia="Times New Roman" w:hAnsi="Times New Roman" w:cs="Times New Roman"/>
          <w:szCs w:val="24"/>
          <w:lang w:val="en-US" w:eastAsia="en-US"/>
        </w:rPr>
      </w:pPr>
      <w:r w:rsidRPr="002D7CBF">
        <w:rPr>
          <w:rFonts w:ascii="Times New Roman" w:hAnsi="Times New Roman" w:cs="Times New Roman"/>
          <w:sz w:val="24"/>
          <w:szCs w:val="24"/>
        </w:rPr>
        <w:t>Any person who fails or refuses to safely dispose of substandard and/or falsified pharmaceutical products and medical devices, including in vitro diagnostics (IVDs), within the pre</w:t>
      </w:r>
      <w:r w:rsidR="00182C3B">
        <w:rPr>
          <w:rFonts w:ascii="Times New Roman" w:hAnsi="Times New Roman" w:cs="Times New Roman"/>
          <w:sz w:val="24"/>
          <w:szCs w:val="24"/>
        </w:rPr>
        <w:t>scribed timelines</w:t>
      </w:r>
      <w:r w:rsidRPr="00D70A21">
        <w:rPr>
          <w:rFonts w:ascii="Times New Roman" w:hAnsi="Times New Roman" w:cs="Times New Roman"/>
          <w:sz w:val="24"/>
          <w:szCs w:val="24"/>
        </w:rPr>
        <w:t xml:space="preserve"> shall be subject to an administrative fine of </w:t>
      </w:r>
      <w:r w:rsidRPr="00D70A21">
        <w:rPr>
          <w:rStyle w:val="Strong"/>
          <w:rFonts w:ascii="Times New Roman" w:hAnsi="Times New Roman" w:cs="Times New Roman"/>
          <w:b w:val="0"/>
          <w:sz w:val="24"/>
          <w:szCs w:val="24"/>
        </w:rPr>
        <w:t>one million Rwandan francs (FRW 1,000,000)</w:t>
      </w:r>
      <w:r w:rsidRPr="00D70A21">
        <w:rPr>
          <w:rFonts w:ascii="Times New Roman" w:hAnsi="Times New Roman" w:cs="Times New Roman"/>
          <w:sz w:val="24"/>
          <w:szCs w:val="24"/>
        </w:rPr>
        <w:t>.</w:t>
      </w:r>
    </w:p>
    <w:p w14:paraId="4A021041" w14:textId="03C28194" w:rsidR="00E80FE1" w:rsidRPr="00D70A21" w:rsidRDefault="001C4EB1">
      <w:pPr>
        <w:pStyle w:val="ListParagraph"/>
        <w:widowControl w:val="0"/>
        <w:numPr>
          <w:ilvl w:val="0"/>
          <w:numId w:val="18"/>
        </w:numPr>
        <w:autoSpaceDE w:val="0"/>
        <w:autoSpaceDN w:val="0"/>
        <w:spacing w:before="40"/>
        <w:rPr>
          <w:rFonts w:ascii="Times New Roman" w:eastAsia="Times New Roman" w:hAnsi="Times New Roman" w:cs="Times New Roman"/>
          <w:szCs w:val="24"/>
          <w:lang w:val="en-US" w:eastAsia="en-US"/>
        </w:rPr>
      </w:pPr>
      <w:r w:rsidRPr="002D7CBF">
        <w:rPr>
          <w:rFonts w:ascii="Times New Roman" w:eastAsia="Times New Roman" w:hAnsi="Times New Roman" w:cs="Times New Roman"/>
          <w:sz w:val="24"/>
          <w:szCs w:val="24"/>
          <w:lang w:val="en-US" w:eastAsia="en-US"/>
        </w:rPr>
        <w:t xml:space="preserve">Rwanda FDA </w:t>
      </w:r>
      <w:r w:rsidR="00233E19" w:rsidRPr="002D7CBF">
        <w:rPr>
          <w:rFonts w:ascii="Times New Roman" w:eastAsia="Times New Roman" w:hAnsi="Times New Roman" w:cs="Times New Roman"/>
          <w:sz w:val="24"/>
          <w:szCs w:val="24"/>
          <w:lang w:val="en-US" w:eastAsia="en-US"/>
        </w:rPr>
        <w:t>may constitute legal proceedings against offenders, if administrative measures alone are not sufficient in comparison to the magnitude</w:t>
      </w:r>
      <w:r w:rsidR="00CD1693" w:rsidRPr="002D7CBF">
        <w:rPr>
          <w:rFonts w:ascii="Times New Roman" w:eastAsia="Times New Roman" w:hAnsi="Times New Roman" w:cs="Times New Roman"/>
          <w:sz w:val="24"/>
          <w:szCs w:val="24"/>
          <w:lang w:val="en-US" w:eastAsia="en-US"/>
        </w:rPr>
        <w:t>/public health impact</w:t>
      </w:r>
      <w:r w:rsidR="00233E19" w:rsidRPr="002D7CBF">
        <w:rPr>
          <w:rFonts w:ascii="Times New Roman" w:eastAsia="Times New Roman" w:hAnsi="Times New Roman" w:cs="Times New Roman"/>
          <w:sz w:val="24"/>
          <w:szCs w:val="24"/>
          <w:lang w:val="en-US" w:eastAsia="en-US"/>
        </w:rPr>
        <w:t xml:space="preserve"> of the offence</w:t>
      </w:r>
      <w:r w:rsidR="00E14BC8" w:rsidRPr="002D7CBF">
        <w:rPr>
          <w:rFonts w:ascii="Times New Roman" w:eastAsia="Times New Roman" w:hAnsi="Times New Roman" w:cs="Times New Roman"/>
          <w:sz w:val="24"/>
          <w:szCs w:val="24"/>
          <w:lang w:val="en-US" w:eastAsia="en-US"/>
        </w:rPr>
        <w:t xml:space="preserve"> in line with applicable penal code</w:t>
      </w:r>
      <w:r w:rsidR="00965631" w:rsidRPr="002D7CBF">
        <w:rPr>
          <w:rFonts w:ascii="Times New Roman" w:eastAsia="Times New Roman" w:hAnsi="Times New Roman" w:cs="Times New Roman"/>
          <w:sz w:val="24"/>
          <w:szCs w:val="24"/>
          <w:lang w:val="en-US" w:eastAsia="en-US"/>
        </w:rPr>
        <w:t>.</w:t>
      </w:r>
    </w:p>
    <w:p w14:paraId="2457EE04" w14:textId="77777777" w:rsidR="00E5399D" w:rsidRPr="00D70A21" w:rsidRDefault="00E5399D">
      <w:pPr>
        <w:pStyle w:val="ListParagraph"/>
        <w:widowControl w:val="0"/>
        <w:autoSpaceDE w:val="0"/>
        <w:autoSpaceDN w:val="0"/>
        <w:spacing w:before="40"/>
        <w:ind w:left="709"/>
        <w:rPr>
          <w:rFonts w:ascii="Times New Roman" w:eastAsia="Times New Roman" w:hAnsi="Times New Roman" w:cs="Times New Roman"/>
          <w:szCs w:val="24"/>
          <w:lang w:val="en-US" w:eastAsia="en-US"/>
        </w:rPr>
      </w:pPr>
    </w:p>
    <w:p w14:paraId="3558BBE8" w14:textId="0DACCD94" w:rsidR="00E80FE1" w:rsidRPr="002D7CBF" w:rsidRDefault="00E80FE1">
      <w:pPr>
        <w:pStyle w:val="Heading2"/>
        <w:rPr>
          <w:lang w:val="en-US" w:eastAsia="en-US"/>
        </w:rPr>
      </w:pPr>
      <w:bookmarkStart w:id="60" w:name="_Toc235029741"/>
      <w:r w:rsidRPr="003B31C2">
        <w:rPr>
          <w:u w:val="single"/>
          <w:lang w:val="en-US" w:eastAsia="en-US"/>
        </w:rPr>
        <w:t xml:space="preserve">Article </w:t>
      </w:r>
      <w:r w:rsidR="00BF64C9" w:rsidRPr="003B31C2">
        <w:rPr>
          <w:u w:val="single"/>
          <w:lang w:val="en-US" w:eastAsia="en-US"/>
        </w:rPr>
        <w:t>3</w:t>
      </w:r>
      <w:r w:rsidR="009A068D">
        <w:rPr>
          <w:u w:val="single"/>
          <w:lang w:val="en-US" w:eastAsia="en-US"/>
        </w:rPr>
        <w:t>5</w:t>
      </w:r>
      <w:r w:rsidR="006C4EB5" w:rsidRPr="002D7CBF">
        <w:rPr>
          <w:lang w:val="en-US" w:eastAsia="en-US"/>
        </w:rPr>
        <w:t>: Regulatory san</w:t>
      </w:r>
      <w:r w:rsidRPr="002D7CBF">
        <w:rPr>
          <w:lang w:val="en-US" w:eastAsia="en-US"/>
        </w:rPr>
        <w:t>ctions</w:t>
      </w:r>
      <w:bookmarkEnd w:id="60"/>
    </w:p>
    <w:p w14:paraId="282D83AE" w14:textId="77777777" w:rsidR="00E80FE1" w:rsidRPr="003B31C2" w:rsidRDefault="00E80FE1">
      <w:pPr>
        <w:widowControl w:val="0"/>
        <w:autoSpaceDE w:val="0"/>
        <w:autoSpaceDN w:val="0"/>
        <w:spacing w:line="273" w:lineRule="auto"/>
        <w:ind w:left="196" w:right="183"/>
        <w:rPr>
          <w:rFonts w:eastAsia="Times New Roman"/>
          <w:szCs w:val="24"/>
          <w:lang w:val="en-US" w:eastAsia="en-US"/>
        </w:rPr>
      </w:pPr>
    </w:p>
    <w:p w14:paraId="2F70515B" w14:textId="4DD186AC" w:rsidR="00A75791" w:rsidRPr="00182C3B" w:rsidRDefault="001C4EB1">
      <w:pPr>
        <w:widowControl w:val="0"/>
        <w:autoSpaceDE w:val="0"/>
        <w:autoSpaceDN w:val="0"/>
        <w:ind w:right="183"/>
        <w:rPr>
          <w:rFonts w:eastAsia="Times New Roman"/>
          <w:szCs w:val="24"/>
          <w:lang w:val="en-US" w:eastAsia="en-US"/>
        </w:rPr>
      </w:pPr>
      <w:r w:rsidRPr="00182C3B">
        <w:rPr>
          <w:rFonts w:eastAsia="Times New Roman"/>
          <w:szCs w:val="24"/>
          <w:lang w:val="en-US" w:eastAsia="en-US"/>
        </w:rPr>
        <w:t xml:space="preserve">Rwanda FDA </w:t>
      </w:r>
      <w:r w:rsidR="00E80FE1" w:rsidRPr="00182C3B">
        <w:rPr>
          <w:rFonts w:eastAsia="Times New Roman"/>
          <w:szCs w:val="24"/>
          <w:lang w:val="en-US" w:eastAsia="en-US"/>
        </w:rPr>
        <w:t xml:space="preserve">may take following regulatory actions based </w:t>
      </w:r>
      <w:r w:rsidR="00410052" w:rsidRPr="00182C3B">
        <w:rPr>
          <w:rFonts w:eastAsia="Times New Roman"/>
          <w:szCs w:val="24"/>
          <w:lang w:val="en-US" w:eastAsia="en-US"/>
        </w:rPr>
        <w:t xml:space="preserve">on </w:t>
      </w:r>
      <w:r w:rsidR="00E80FE1" w:rsidRPr="00182C3B">
        <w:rPr>
          <w:rFonts w:eastAsia="Times New Roman"/>
          <w:szCs w:val="24"/>
          <w:lang w:val="en-US" w:eastAsia="en-US"/>
        </w:rPr>
        <w:t>the outcome of recall investigation /disposal report and associated risk to public health:</w:t>
      </w:r>
    </w:p>
    <w:p w14:paraId="75F25498" w14:textId="29ADDF30" w:rsidR="003F63D2" w:rsidRPr="00182C3B" w:rsidRDefault="00E80FE1">
      <w:pPr>
        <w:pStyle w:val="ListParagraph"/>
        <w:widowControl w:val="0"/>
        <w:numPr>
          <w:ilvl w:val="0"/>
          <w:numId w:val="39"/>
        </w:numPr>
        <w:autoSpaceDE w:val="0"/>
        <w:autoSpaceDN w:val="0"/>
        <w:ind w:left="473" w:right="183"/>
        <w:rPr>
          <w:rFonts w:ascii="Times New Roman" w:eastAsia="Times New Roman" w:hAnsi="Times New Roman" w:cs="Times New Roman"/>
          <w:sz w:val="24"/>
          <w:szCs w:val="24"/>
          <w:lang w:val="en-US" w:eastAsia="en-US"/>
        </w:rPr>
      </w:pPr>
      <w:r w:rsidRPr="00182C3B">
        <w:rPr>
          <w:rFonts w:ascii="Times New Roman" w:eastAsia="Times New Roman" w:hAnsi="Times New Roman" w:cs="Times New Roman"/>
          <w:sz w:val="24"/>
          <w:szCs w:val="24"/>
          <w:lang w:val="en-US" w:eastAsia="en-US"/>
        </w:rPr>
        <w:t>request for payment of prescribed administrative fines</w:t>
      </w:r>
      <w:r w:rsidR="00F40932" w:rsidRPr="00182C3B">
        <w:rPr>
          <w:rFonts w:ascii="Times New Roman" w:eastAsia="Times New Roman" w:hAnsi="Times New Roman" w:cs="Times New Roman"/>
          <w:sz w:val="24"/>
          <w:szCs w:val="24"/>
          <w:lang w:val="en-US" w:eastAsia="en-US"/>
        </w:rPr>
        <w:t xml:space="preserve"> based on the violation done</w:t>
      </w:r>
      <w:r w:rsidR="00C703DE" w:rsidRPr="00182C3B">
        <w:rPr>
          <w:rFonts w:ascii="Times New Roman" w:eastAsia="Times New Roman" w:hAnsi="Times New Roman" w:cs="Times New Roman"/>
          <w:sz w:val="24"/>
          <w:szCs w:val="24"/>
          <w:lang w:val="en-US" w:eastAsia="en-US"/>
        </w:rPr>
        <w:t>;</w:t>
      </w:r>
    </w:p>
    <w:p w14:paraId="428F19E3" w14:textId="52363BD9" w:rsidR="00B51E8D" w:rsidRPr="00182C3B" w:rsidRDefault="00E80FE1">
      <w:pPr>
        <w:pStyle w:val="ListParagraph"/>
        <w:widowControl w:val="0"/>
        <w:numPr>
          <w:ilvl w:val="0"/>
          <w:numId w:val="39"/>
        </w:numPr>
        <w:autoSpaceDE w:val="0"/>
        <w:autoSpaceDN w:val="0"/>
        <w:ind w:left="473" w:right="183"/>
        <w:rPr>
          <w:rFonts w:ascii="Times New Roman" w:eastAsia="Times New Roman" w:hAnsi="Times New Roman" w:cs="Times New Roman"/>
          <w:sz w:val="24"/>
          <w:szCs w:val="24"/>
          <w:lang w:val="en-US" w:eastAsia="en-US"/>
        </w:rPr>
      </w:pPr>
      <w:r w:rsidRPr="00182C3B">
        <w:rPr>
          <w:rFonts w:ascii="Times New Roman" w:eastAsia="Times New Roman" w:hAnsi="Times New Roman" w:cs="Times New Roman"/>
          <w:sz w:val="24"/>
          <w:szCs w:val="24"/>
          <w:lang w:val="en-US" w:eastAsia="en-US"/>
        </w:rPr>
        <w:t>suspension or cancellation of product marketing authorization</w:t>
      </w:r>
      <w:r w:rsidR="006C29D2" w:rsidRPr="00182C3B">
        <w:rPr>
          <w:rFonts w:ascii="Times New Roman" w:eastAsia="Times New Roman" w:hAnsi="Times New Roman" w:cs="Times New Roman"/>
          <w:sz w:val="24"/>
          <w:szCs w:val="24"/>
          <w:lang w:val="en-US" w:eastAsia="en-US"/>
        </w:rPr>
        <w:t xml:space="preserve"> and manufacturing/Wholesale license</w:t>
      </w:r>
      <w:r w:rsidRPr="00182C3B">
        <w:rPr>
          <w:rFonts w:ascii="Times New Roman" w:eastAsia="Times New Roman" w:hAnsi="Times New Roman" w:cs="Times New Roman"/>
          <w:sz w:val="24"/>
          <w:szCs w:val="24"/>
          <w:lang w:val="en-US" w:eastAsia="en-US"/>
        </w:rPr>
        <w:t>;</w:t>
      </w:r>
    </w:p>
    <w:p w14:paraId="2463E613" w14:textId="5B437BA3" w:rsidR="00B610A7" w:rsidRPr="00182C3B" w:rsidRDefault="00783045" w:rsidP="00D70A21">
      <w:pPr>
        <w:widowControl w:val="0"/>
        <w:autoSpaceDE w:val="0"/>
        <w:autoSpaceDN w:val="0"/>
        <w:ind w:left="340" w:right="183"/>
        <w:rPr>
          <w:rFonts w:eastAsia="Times New Roman"/>
          <w:szCs w:val="24"/>
          <w:lang w:val="en-US" w:eastAsia="en-US"/>
        </w:rPr>
      </w:pPr>
      <w:r w:rsidRPr="00182C3B">
        <w:rPr>
          <w:rFonts w:eastAsia="Times New Roman"/>
          <w:szCs w:val="24"/>
          <w:lang w:val="en-US" w:eastAsia="en-US"/>
        </w:rPr>
        <w:t>a</w:t>
      </w:r>
      <w:r w:rsidR="006C29D2" w:rsidRPr="00182C3B">
        <w:rPr>
          <w:rFonts w:eastAsia="Times New Roman"/>
          <w:szCs w:val="24"/>
          <w:lang w:val="en-US" w:eastAsia="en-US"/>
        </w:rPr>
        <w:t>ccumulation of reported unanticipated adverse effects/ reactions</w:t>
      </w:r>
      <w:r w:rsidR="00410052" w:rsidRPr="00182C3B">
        <w:rPr>
          <w:rFonts w:eastAsia="Times New Roman"/>
          <w:szCs w:val="24"/>
          <w:lang w:val="en-US" w:eastAsia="en-US"/>
        </w:rPr>
        <w:t>,</w:t>
      </w:r>
      <w:r w:rsidR="006C29D2" w:rsidRPr="00182C3B">
        <w:rPr>
          <w:rFonts w:eastAsia="Times New Roman"/>
          <w:szCs w:val="24"/>
          <w:lang w:val="en-US" w:eastAsia="en-US"/>
        </w:rPr>
        <w:t xml:space="preserve"> </w:t>
      </w:r>
    </w:p>
    <w:p w14:paraId="05B85B02" w14:textId="6445AFFF" w:rsidR="00CA24D3" w:rsidRPr="00182C3B" w:rsidRDefault="00783045" w:rsidP="00D70A21">
      <w:pPr>
        <w:pStyle w:val="ListParagraph"/>
        <w:widowControl w:val="0"/>
        <w:numPr>
          <w:ilvl w:val="1"/>
          <w:numId w:val="4"/>
        </w:numPr>
        <w:autoSpaceDE w:val="0"/>
        <w:autoSpaceDN w:val="0"/>
        <w:ind w:right="183"/>
        <w:rPr>
          <w:rFonts w:ascii="Times New Roman" w:eastAsia="Times New Roman" w:hAnsi="Times New Roman" w:cs="Times New Roman"/>
          <w:sz w:val="24"/>
          <w:szCs w:val="24"/>
          <w:lang w:val="en-US" w:eastAsia="en-US"/>
        </w:rPr>
      </w:pPr>
      <w:r w:rsidRPr="00182C3B">
        <w:rPr>
          <w:rFonts w:ascii="Times New Roman" w:eastAsia="Times New Roman" w:hAnsi="Times New Roman" w:cs="Times New Roman"/>
          <w:sz w:val="24"/>
          <w:szCs w:val="24"/>
          <w:lang w:val="en-US" w:eastAsia="en-US"/>
        </w:rPr>
        <w:t>t</w:t>
      </w:r>
      <w:r w:rsidR="006C29D2" w:rsidRPr="00182C3B">
        <w:rPr>
          <w:rFonts w:ascii="Times New Roman" w:eastAsia="Times New Roman" w:hAnsi="Times New Roman" w:cs="Times New Roman"/>
          <w:sz w:val="24"/>
          <w:szCs w:val="24"/>
          <w:lang w:val="en-US" w:eastAsia="en-US"/>
        </w:rPr>
        <w:t>he standard of quality, safety and efficacy as prescribed in the documentation for marketing authorization is not being complied with</w:t>
      </w:r>
      <w:r w:rsidR="00410052" w:rsidRPr="00182C3B">
        <w:rPr>
          <w:rFonts w:ascii="Times New Roman" w:eastAsia="Times New Roman" w:hAnsi="Times New Roman" w:cs="Times New Roman"/>
          <w:sz w:val="24"/>
          <w:szCs w:val="24"/>
          <w:lang w:val="en-US" w:eastAsia="en-US"/>
        </w:rPr>
        <w:t>,</w:t>
      </w:r>
    </w:p>
    <w:p w14:paraId="39F4BF04" w14:textId="607DBA1A" w:rsidR="00CA24D3" w:rsidRPr="00182C3B" w:rsidRDefault="00783045" w:rsidP="00D70A21">
      <w:pPr>
        <w:pStyle w:val="ListParagraph"/>
        <w:widowControl w:val="0"/>
        <w:numPr>
          <w:ilvl w:val="1"/>
          <w:numId w:val="4"/>
        </w:numPr>
        <w:autoSpaceDE w:val="0"/>
        <w:autoSpaceDN w:val="0"/>
        <w:ind w:right="183"/>
        <w:rPr>
          <w:rFonts w:ascii="Times New Roman" w:eastAsia="Times New Roman" w:hAnsi="Times New Roman" w:cs="Times New Roman"/>
          <w:sz w:val="24"/>
          <w:szCs w:val="24"/>
          <w:lang w:val="en-US" w:eastAsia="en-US"/>
        </w:rPr>
      </w:pPr>
      <w:r w:rsidRPr="00182C3B">
        <w:rPr>
          <w:rFonts w:ascii="Times New Roman" w:eastAsia="Times New Roman" w:hAnsi="Times New Roman" w:cs="Times New Roman"/>
          <w:sz w:val="24"/>
          <w:szCs w:val="24"/>
          <w:lang w:val="en-US" w:eastAsia="en-US"/>
        </w:rPr>
        <w:t>t</w:t>
      </w:r>
      <w:r w:rsidR="006C29D2" w:rsidRPr="00182C3B">
        <w:rPr>
          <w:rFonts w:ascii="Times New Roman" w:eastAsia="Times New Roman" w:hAnsi="Times New Roman" w:cs="Times New Roman"/>
          <w:sz w:val="24"/>
          <w:szCs w:val="24"/>
          <w:lang w:val="en-US" w:eastAsia="en-US"/>
        </w:rPr>
        <w:t xml:space="preserve">he product is not in compliance with the conditions of marketing authorization </w:t>
      </w:r>
    </w:p>
    <w:p w14:paraId="16B76741" w14:textId="525969EF" w:rsidR="00CA24D3" w:rsidRPr="00182C3B" w:rsidRDefault="00783045" w:rsidP="00D70A21">
      <w:pPr>
        <w:pStyle w:val="ListParagraph"/>
        <w:widowControl w:val="0"/>
        <w:numPr>
          <w:ilvl w:val="1"/>
          <w:numId w:val="4"/>
        </w:numPr>
        <w:autoSpaceDE w:val="0"/>
        <w:autoSpaceDN w:val="0"/>
        <w:ind w:right="183"/>
        <w:rPr>
          <w:rFonts w:ascii="Times New Roman" w:hAnsi="Times New Roman" w:cs="Times New Roman"/>
          <w:sz w:val="24"/>
          <w:szCs w:val="24"/>
          <w:lang w:val="en-US" w:eastAsia="en-US"/>
        </w:rPr>
      </w:pPr>
      <w:r w:rsidRPr="00182C3B">
        <w:rPr>
          <w:rFonts w:ascii="Times New Roman" w:eastAsia="Times New Roman" w:hAnsi="Times New Roman" w:cs="Times New Roman"/>
          <w:sz w:val="24"/>
          <w:szCs w:val="24"/>
          <w:lang w:val="en-US" w:eastAsia="en-US"/>
        </w:rPr>
        <w:t>t</w:t>
      </w:r>
      <w:r w:rsidR="006C29D2" w:rsidRPr="00182C3B">
        <w:rPr>
          <w:rFonts w:ascii="Times New Roman" w:eastAsia="Times New Roman" w:hAnsi="Times New Roman" w:cs="Times New Roman"/>
          <w:sz w:val="24"/>
          <w:szCs w:val="24"/>
          <w:lang w:val="en-US" w:eastAsia="en-US"/>
        </w:rPr>
        <w:t>he product has proven to be ineffective for the approved indication(s)</w:t>
      </w:r>
      <w:r w:rsidR="00410052" w:rsidRPr="00182C3B">
        <w:rPr>
          <w:rFonts w:ascii="Times New Roman" w:eastAsia="Times New Roman" w:hAnsi="Times New Roman" w:cs="Times New Roman"/>
          <w:sz w:val="24"/>
          <w:szCs w:val="24"/>
          <w:lang w:val="en-US" w:eastAsia="en-US"/>
        </w:rPr>
        <w:t>,</w:t>
      </w:r>
      <w:r w:rsidR="006C29D2" w:rsidRPr="00182C3B">
        <w:rPr>
          <w:rFonts w:ascii="Times New Roman" w:eastAsia="Times New Roman" w:hAnsi="Times New Roman" w:cs="Times New Roman"/>
          <w:sz w:val="24"/>
          <w:szCs w:val="24"/>
          <w:lang w:val="en-US" w:eastAsia="en-US"/>
        </w:rPr>
        <w:t xml:space="preserve"> It is proven that the product is unsafe in the normal conditions of use</w:t>
      </w:r>
      <w:r w:rsidR="00410052" w:rsidRPr="00182C3B">
        <w:rPr>
          <w:rFonts w:ascii="Times New Roman" w:eastAsia="Times New Roman" w:hAnsi="Times New Roman" w:cs="Times New Roman"/>
          <w:sz w:val="24"/>
          <w:szCs w:val="24"/>
          <w:lang w:val="en-US" w:eastAsia="en-US"/>
        </w:rPr>
        <w:t>,</w:t>
      </w:r>
    </w:p>
    <w:p w14:paraId="205E88E1" w14:textId="322D80EA" w:rsidR="000A36BE" w:rsidRPr="00182C3B" w:rsidRDefault="00783045" w:rsidP="00D70A21">
      <w:pPr>
        <w:pStyle w:val="ListParagraph"/>
        <w:widowControl w:val="0"/>
        <w:numPr>
          <w:ilvl w:val="1"/>
          <w:numId w:val="4"/>
        </w:numPr>
        <w:autoSpaceDE w:val="0"/>
        <w:autoSpaceDN w:val="0"/>
        <w:ind w:right="183"/>
        <w:rPr>
          <w:rFonts w:ascii="Times New Roman" w:hAnsi="Times New Roman" w:cs="Times New Roman"/>
          <w:sz w:val="24"/>
          <w:szCs w:val="24"/>
          <w:lang w:val="en-US" w:eastAsia="en-US"/>
        </w:rPr>
      </w:pPr>
      <w:r w:rsidRPr="00182C3B">
        <w:rPr>
          <w:rFonts w:ascii="Times New Roman" w:eastAsia="Times New Roman" w:hAnsi="Times New Roman" w:cs="Times New Roman"/>
          <w:sz w:val="24"/>
          <w:szCs w:val="24"/>
          <w:lang w:val="en-US" w:eastAsia="en-US"/>
        </w:rPr>
        <w:t>i</w:t>
      </w:r>
      <w:r w:rsidR="000A36BE" w:rsidRPr="00182C3B">
        <w:rPr>
          <w:rFonts w:ascii="Times New Roman" w:eastAsia="Times New Roman" w:hAnsi="Times New Roman" w:cs="Times New Roman"/>
          <w:sz w:val="24"/>
          <w:szCs w:val="24"/>
          <w:lang w:val="en-US" w:eastAsia="en-US"/>
        </w:rPr>
        <w:t>ntentionally distribution of the unsafe products to the public</w:t>
      </w:r>
      <w:r w:rsidR="00410052" w:rsidRPr="00182C3B">
        <w:rPr>
          <w:rFonts w:ascii="Times New Roman" w:eastAsia="Times New Roman" w:hAnsi="Times New Roman" w:cs="Times New Roman"/>
          <w:sz w:val="24"/>
          <w:szCs w:val="24"/>
          <w:lang w:val="en-US" w:eastAsia="en-US"/>
        </w:rPr>
        <w:t>.</w:t>
      </w:r>
    </w:p>
    <w:p w14:paraId="37C92B0C" w14:textId="75E169D1" w:rsidR="00B51E8D" w:rsidRPr="00182C3B" w:rsidRDefault="00783045" w:rsidP="0082156E">
      <w:pPr>
        <w:pStyle w:val="ListParagraph"/>
        <w:widowControl w:val="0"/>
        <w:numPr>
          <w:ilvl w:val="0"/>
          <w:numId w:val="39"/>
        </w:numPr>
        <w:autoSpaceDE w:val="0"/>
        <w:autoSpaceDN w:val="0"/>
        <w:ind w:left="473" w:right="183"/>
        <w:rPr>
          <w:rFonts w:ascii="Times New Roman" w:eastAsia="Times New Roman" w:hAnsi="Times New Roman" w:cs="Times New Roman"/>
          <w:sz w:val="24"/>
          <w:szCs w:val="24"/>
          <w:lang w:val="en-US" w:eastAsia="en-US"/>
        </w:rPr>
      </w:pPr>
      <w:r w:rsidRPr="00182C3B">
        <w:rPr>
          <w:rFonts w:ascii="Times New Roman" w:eastAsia="Times New Roman" w:hAnsi="Times New Roman" w:cs="Times New Roman"/>
          <w:sz w:val="24"/>
          <w:szCs w:val="24"/>
          <w:lang w:val="en-US" w:eastAsia="en-US"/>
        </w:rPr>
        <w:t>s</w:t>
      </w:r>
      <w:r w:rsidR="00A94FC1" w:rsidRPr="00182C3B">
        <w:rPr>
          <w:rFonts w:ascii="Times New Roman" w:eastAsia="Times New Roman" w:hAnsi="Times New Roman" w:cs="Times New Roman"/>
          <w:sz w:val="24"/>
          <w:szCs w:val="24"/>
          <w:lang w:val="en-US" w:eastAsia="en-US"/>
        </w:rPr>
        <w:t>uspension</w:t>
      </w:r>
      <w:r w:rsidR="00E80FE1" w:rsidRPr="00182C3B">
        <w:rPr>
          <w:rFonts w:ascii="Times New Roman" w:eastAsia="Times New Roman" w:hAnsi="Times New Roman" w:cs="Times New Roman"/>
          <w:sz w:val="24"/>
          <w:szCs w:val="24"/>
          <w:lang w:val="en-US" w:eastAsia="en-US"/>
        </w:rPr>
        <w:t xml:space="preserve"> of import permit of incriminated </w:t>
      </w:r>
      <w:r w:rsidR="002E0F7A" w:rsidRPr="00182C3B">
        <w:rPr>
          <w:rFonts w:ascii="Times New Roman" w:eastAsia="Times New Roman" w:hAnsi="Times New Roman" w:cs="Times New Roman"/>
          <w:sz w:val="24"/>
          <w:szCs w:val="24"/>
          <w:lang w:val="en-US" w:eastAsia="en-US"/>
        </w:rPr>
        <w:t xml:space="preserve">substandard and/or falsified </w:t>
      </w:r>
      <w:r w:rsidR="00182C3B" w:rsidRPr="00182C3B">
        <w:rPr>
          <w:rFonts w:ascii="Times New Roman" w:hAnsi="Times New Roman" w:cs="Times New Roman"/>
          <w:sz w:val="24"/>
          <w:szCs w:val="24"/>
          <w:lang w:val="en-US"/>
        </w:rPr>
        <w:t>pharmaceutical products</w:t>
      </w:r>
      <w:r w:rsidR="00CA1B78" w:rsidRPr="00182C3B">
        <w:rPr>
          <w:rFonts w:ascii="Times New Roman" w:hAnsi="Times New Roman" w:cs="Times New Roman"/>
          <w:sz w:val="24"/>
          <w:szCs w:val="24"/>
          <w:lang w:val="en-US"/>
        </w:rPr>
        <w:t xml:space="preserve"> and medical devices including in-vitro diagnostics IVDs</w:t>
      </w:r>
      <w:r w:rsidR="00CA1B78" w:rsidRPr="00182C3B">
        <w:rPr>
          <w:rFonts w:ascii="Times New Roman" w:eastAsia="Times New Roman" w:hAnsi="Times New Roman" w:cs="Times New Roman"/>
          <w:sz w:val="24"/>
          <w:szCs w:val="24"/>
          <w:lang w:val="en-US" w:eastAsia="en-US"/>
        </w:rPr>
        <w:t>15</w:t>
      </w:r>
    </w:p>
    <w:p w14:paraId="6EF65753" w14:textId="1527294F" w:rsidR="005330DB" w:rsidRPr="00182C3B" w:rsidRDefault="00783045" w:rsidP="00FC040F">
      <w:pPr>
        <w:pStyle w:val="ListParagraph"/>
        <w:widowControl w:val="0"/>
        <w:numPr>
          <w:ilvl w:val="0"/>
          <w:numId w:val="39"/>
        </w:numPr>
        <w:autoSpaceDE w:val="0"/>
        <w:autoSpaceDN w:val="0"/>
        <w:ind w:left="473" w:right="183"/>
        <w:rPr>
          <w:rFonts w:ascii="Times New Roman" w:eastAsia="Times New Roman" w:hAnsi="Times New Roman" w:cs="Times New Roman"/>
          <w:sz w:val="24"/>
          <w:szCs w:val="24"/>
          <w:lang w:val="en-US" w:eastAsia="en-US"/>
        </w:rPr>
      </w:pPr>
      <w:r w:rsidRPr="00182C3B">
        <w:rPr>
          <w:rFonts w:ascii="Times New Roman" w:hAnsi="Times New Roman" w:cs="Times New Roman"/>
          <w:sz w:val="24"/>
          <w:szCs w:val="24"/>
          <w:lang w:val="en-US"/>
        </w:rPr>
        <w:t>s</w:t>
      </w:r>
      <w:r w:rsidR="00B51E8D" w:rsidRPr="00182C3B">
        <w:rPr>
          <w:rFonts w:ascii="Times New Roman" w:hAnsi="Times New Roman" w:cs="Times New Roman"/>
          <w:sz w:val="24"/>
          <w:szCs w:val="24"/>
          <w:lang w:val="en-US"/>
        </w:rPr>
        <w:t>eek for a court injunction when the violation constitutes a significant threat to public health or when the committed offence is punishable by law</w:t>
      </w:r>
      <w:r w:rsidR="00410052" w:rsidRPr="00182C3B">
        <w:rPr>
          <w:rFonts w:ascii="Times New Roman" w:hAnsi="Times New Roman" w:cs="Times New Roman"/>
          <w:sz w:val="24"/>
          <w:szCs w:val="24"/>
          <w:lang w:val="en-US"/>
        </w:rPr>
        <w:t>.</w:t>
      </w:r>
    </w:p>
    <w:p w14:paraId="0E2B52BE" w14:textId="77777777" w:rsidR="00410052" w:rsidRPr="003B31C2" w:rsidRDefault="00410052">
      <w:pPr>
        <w:rPr>
          <w:lang w:val="en-US" w:eastAsia="en-US"/>
        </w:rPr>
      </w:pPr>
      <w:bookmarkStart w:id="61" w:name="_bookmark40"/>
      <w:bookmarkEnd w:id="61"/>
    </w:p>
    <w:p w14:paraId="114AE667" w14:textId="6BD738B5" w:rsidR="00233E19" w:rsidRPr="003B31C2" w:rsidRDefault="00233E19">
      <w:pPr>
        <w:pStyle w:val="Heading2"/>
        <w:rPr>
          <w:lang w:val="en-US" w:eastAsia="en-US"/>
        </w:rPr>
      </w:pPr>
      <w:bookmarkStart w:id="62" w:name="_Toc235029742"/>
      <w:r w:rsidRPr="003B31C2">
        <w:rPr>
          <w:u w:val="single"/>
          <w:lang w:val="en-US" w:eastAsia="en-US"/>
        </w:rPr>
        <w:t>Article</w:t>
      </w:r>
      <w:r w:rsidRPr="003B31C2">
        <w:rPr>
          <w:spacing w:val="-1"/>
          <w:u w:val="single"/>
          <w:lang w:val="en-US" w:eastAsia="en-US"/>
        </w:rPr>
        <w:t xml:space="preserve"> </w:t>
      </w:r>
      <w:r w:rsidR="00BF64C9" w:rsidRPr="003B31C2">
        <w:rPr>
          <w:u w:val="single"/>
          <w:lang w:val="en-US" w:eastAsia="en-US"/>
        </w:rPr>
        <w:t>3</w:t>
      </w:r>
      <w:r w:rsidR="009A068D">
        <w:rPr>
          <w:u w:val="single"/>
          <w:lang w:val="en-US" w:eastAsia="en-US"/>
        </w:rPr>
        <w:t>6</w:t>
      </w:r>
      <w:r w:rsidRPr="003B31C2">
        <w:rPr>
          <w:lang w:val="en-US" w:eastAsia="en-US"/>
        </w:rPr>
        <w:t>:</w:t>
      </w:r>
      <w:r w:rsidRPr="003B31C2">
        <w:rPr>
          <w:spacing w:val="-1"/>
          <w:lang w:val="en-US" w:eastAsia="en-US"/>
        </w:rPr>
        <w:t xml:space="preserve"> </w:t>
      </w:r>
      <w:r w:rsidRPr="003B31C2">
        <w:rPr>
          <w:lang w:val="en-US" w:eastAsia="en-US"/>
        </w:rPr>
        <w:t>Appeals</w:t>
      </w:r>
      <w:r w:rsidRPr="003B31C2">
        <w:rPr>
          <w:spacing w:val="-1"/>
          <w:lang w:val="en-US" w:eastAsia="en-US"/>
        </w:rPr>
        <w:t xml:space="preserve"> </w:t>
      </w:r>
      <w:r w:rsidRPr="003B31C2">
        <w:rPr>
          <w:lang w:val="en-US" w:eastAsia="en-US"/>
        </w:rPr>
        <w:t>to</w:t>
      </w:r>
      <w:r w:rsidRPr="003B31C2">
        <w:rPr>
          <w:spacing w:val="-1"/>
          <w:lang w:val="en-US" w:eastAsia="en-US"/>
        </w:rPr>
        <w:t xml:space="preserve"> </w:t>
      </w:r>
      <w:r w:rsidR="009742B1" w:rsidRPr="003B31C2">
        <w:rPr>
          <w:spacing w:val="-1"/>
          <w:lang w:val="en-US" w:eastAsia="en-US"/>
        </w:rPr>
        <w:t>Rwanda FDA</w:t>
      </w:r>
      <w:bookmarkEnd w:id="62"/>
    </w:p>
    <w:p w14:paraId="0175C102" w14:textId="77777777" w:rsidR="00233E19" w:rsidRPr="003B31C2" w:rsidRDefault="00233E19">
      <w:pPr>
        <w:widowControl w:val="0"/>
        <w:autoSpaceDE w:val="0"/>
        <w:autoSpaceDN w:val="0"/>
        <w:spacing w:line="240" w:lineRule="auto"/>
        <w:rPr>
          <w:rFonts w:eastAsia="Times New Roman"/>
          <w:b/>
          <w:szCs w:val="24"/>
          <w:lang w:val="en-US" w:eastAsia="en-US"/>
        </w:rPr>
      </w:pPr>
    </w:p>
    <w:p w14:paraId="6671CB52" w14:textId="26F91924" w:rsidR="00410052" w:rsidRPr="002D7CBF" w:rsidRDefault="00233E19">
      <w:pPr>
        <w:tabs>
          <w:tab w:val="left" w:pos="1474"/>
          <w:tab w:val="left" w:pos="7671"/>
        </w:tabs>
        <w:contextualSpacing/>
        <w:rPr>
          <w:rFonts w:eastAsia="Times New Roman"/>
          <w:szCs w:val="24"/>
          <w:lang w:val="en-US" w:eastAsia="en-US"/>
        </w:rPr>
      </w:pPr>
      <w:r w:rsidRPr="003B31C2">
        <w:rPr>
          <w:rFonts w:eastAsia="Times New Roman"/>
          <w:szCs w:val="24"/>
          <w:lang w:val="en-US" w:eastAsia="en-US"/>
        </w:rPr>
        <w:t>Any</w:t>
      </w:r>
      <w:r w:rsidRPr="003B31C2">
        <w:rPr>
          <w:rFonts w:eastAsia="Times New Roman"/>
          <w:spacing w:val="-4"/>
          <w:szCs w:val="24"/>
          <w:lang w:val="en-US" w:eastAsia="en-US"/>
        </w:rPr>
        <w:t xml:space="preserve"> </w:t>
      </w:r>
      <w:r w:rsidRPr="003B31C2">
        <w:rPr>
          <w:rFonts w:eastAsia="Times New Roman"/>
          <w:szCs w:val="24"/>
          <w:lang w:val="en-US" w:eastAsia="en-US"/>
        </w:rPr>
        <w:t>person aggrieved</w:t>
      </w:r>
      <w:r w:rsidRPr="003B31C2">
        <w:rPr>
          <w:rFonts w:eastAsia="Times New Roman"/>
          <w:spacing w:val="-1"/>
          <w:szCs w:val="24"/>
          <w:lang w:val="en-US" w:eastAsia="en-US"/>
        </w:rPr>
        <w:t xml:space="preserve"> </w:t>
      </w:r>
      <w:r w:rsidRPr="003B31C2">
        <w:rPr>
          <w:rFonts w:eastAsia="Times New Roman"/>
          <w:szCs w:val="24"/>
          <w:lang w:val="en-US" w:eastAsia="en-US"/>
        </w:rPr>
        <w:t>by</w:t>
      </w:r>
      <w:r w:rsidRPr="003B31C2">
        <w:rPr>
          <w:rFonts w:eastAsia="Times New Roman"/>
          <w:spacing w:val="-4"/>
          <w:szCs w:val="24"/>
          <w:lang w:val="en-US" w:eastAsia="en-US"/>
        </w:rPr>
        <w:t xml:space="preserve"> </w:t>
      </w:r>
      <w:r w:rsidRPr="003B31C2">
        <w:rPr>
          <w:rFonts w:eastAsia="Times New Roman"/>
          <w:szCs w:val="24"/>
          <w:lang w:val="en-US" w:eastAsia="en-US"/>
        </w:rPr>
        <w:t>a</w:t>
      </w:r>
      <w:r w:rsidRPr="003B31C2">
        <w:rPr>
          <w:rFonts w:eastAsia="Times New Roman"/>
          <w:spacing w:val="-2"/>
          <w:szCs w:val="24"/>
          <w:lang w:val="en-US" w:eastAsia="en-US"/>
        </w:rPr>
        <w:t xml:space="preserve"> </w:t>
      </w:r>
      <w:r w:rsidRPr="003B31C2">
        <w:rPr>
          <w:rFonts w:eastAsia="Times New Roman"/>
          <w:szCs w:val="24"/>
          <w:lang w:val="en-US" w:eastAsia="en-US"/>
        </w:rPr>
        <w:t>decision</w:t>
      </w:r>
      <w:r w:rsidRPr="003B31C2">
        <w:rPr>
          <w:rFonts w:eastAsia="Times New Roman"/>
          <w:spacing w:val="-1"/>
          <w:szCs w:val="24"/>
          <w:lang w:val="en-US" w:eastAsia="en-US"/>
        </w:rPr>
        <w:t xml:space="preserve"> </w:t>
      </w:r>
      <w:r w:rsidRPr="003B31C2">
        <w:rPr>
          <w:rFonts w:eastAsia="Times New Roman"/>
          <w:szCs w:val="24"/>
          <w:lang w:val="en-US" w:eastAsia="en-US"/>
        </w:rPr>
        <w:t xml:space="preserve">of </w:t>
      </w:r>
      <w:r w:rsidR="009261DF" w:rsidRPr="003B31C2">
        <w:rPr>
          <w:rFonts w:eastAsia="Times New Roman"/>
          <w:szCs w:val="24"/>
          <w:lang w:val="en-US" w:eastAsia="en-US"/>
        </w:rPr>
        <w:t xml:space="preserve">Rwanda FDA </w:t>
      </w:r>
      <w:r w:rsidRPr="003B31C2">
        <w:rPr>
          <w:rFonts w:eastAsia="Times New Roman"/>
          <w:szCs w:val="24"/>
          <w:lang w:val="en-US" w:eastAsia="en-US"/>
        </w:rPr>
        <w:t>during</w:t>
      </w:r>
      <w:r w:rsidRPr="003B31C2">
        <w:rPr>
          <w:rFonts w:eastAsia="Times New Roman"/>
          <w:spacing w:val="-1"/>
          <w:szCs w:val="24"/>
          <w:lang w:val="en-US" w:eastAsia="en-US"/>
        </w:rPr>
        <w:t xml:space="preserve"> </w:t>
      </w:r>
      <w:r w:rsidRPr="003B31C2">
        <w:rPr>
          <w:rFonts w:eastAsia="Times New Roman"/>
          <w:szCs w:val="24"/>
          <w:lang w:val="en-US" w:eastAsia="en-US"/>
        </w:rPr>
        <w:t>the</w:t>
      </w:r>
      <w:r w:rsidRPr="003B31C2">
        <w:rPr>
          <w:rFonts w:eastAsia="Times New Roman"/>
          <w:spacing w:val="-1"/>
          <w:szCs w:val="24"/>
          <w:lang w:val="en-US" w:eastAsia="en-US"/>
        </w:rPr>
        <w:t xml:space="preserve"> </w:t>
      </w:r>
      <w:r w:rsidRPr="003B31C2">
        <w:rPr>
          <w:rFonts w:eastAsia="Times New Roman"/>
          <w:szCs w:val="24"/>
          <w:lang w:val="en-US" w:eastAsia="en-US"/>
        </w:rPr>
        <w:t>implementation</w:t>
      </w:r>
      <w:r w:rsidRPr="003B31C2">
        <w:rPr>
          <w:rFonts w:eastAsia="Times New Roman"/>
          <w:spacing w:val="-1"/>
          <w:szCs w:val="24"/>
          <w:lang w:val="en-US" w:eastAsia="en-US"/>
        </w:rPr>
        <w:t xml:space="preserve"> </w:t>
      </w:r>
      <w:r w:rsidRPr="003B31C2">
        <w:rPr>
          <w:rFonts w:eastAsia="Times New Roman"/>
          <w:szCs w:val="24"/>
          <w:lang w:val="en-US" w:eastAsia="en-US"/>
        </w:rPr>
        <w:t>of</w:t>
      </w:r>
      <w:r w:rsidRPr="003B31C2">
        <w:rPr>
          <w:rFonts w:eastAsia="Times New Roman"/>
          <w:spacing w:val="-2"/>
          <w:szCs w:val="24"/>
          <w:lang w:val="en-US" w:eastAsia="en-US"/>
        </w:rPr>
        <w:t xml:space="preserve"> </w:t>
      </w:r>
      <w:r w:rsidRPr="003B31C2">
        <w:rPr>
          <w:rFonts w:eastAsia="Times New Roman"/>
          <w:szCs w:val="24"/>
          <w:lang w:val="en-US" w:eastAsia="en-US"/>
        </w:rPr>
        <w:t>these</w:t>
      </w:r>
      <w:r w:rsidRPr="003B31C2">
        <w:rPr>
          <w:rFonts w:eastAsia="Times New Roman"/>
          <w:spacing w:val="-1"/>
          <w:szCs w:val="24"/>
          <w:lang w:val="en-US" w:eastAsia="en-US"/>
        </w:rPr>
        <w:t xml:space="preserve"> </w:t>
      </w:r>
      <w:r w:rsidRPr="003B31C2">
        <w:rPr>
          <w:rFonts w:eastAsia="Times New Roman"/>
          <w:szCs w:val="24"/>
          <w:lang w:val="en-US" w:eastAsia="en-US"/>
        </w:rPr>
        <w:t xml:space="preserve">regulations </w:t>
      </w:r>
      <w:r w:rsidR="00401478" w:rsidRPr="003B31C2">
        <w:rPr>
          <w:bCs/>
          <w:szCs w:val="24"/>
        </w:rPr>
        <w:t>may appeal</w:t>
      </w:r>
      <w:r w:rsidR="008A767E" w:rsidRPr="003B31C2">
        <w:rPr>
          <w:bCs/>
          <w:szCs w:val="24"/>
        </w:rPr>
        <w:t xml:space="preserve"> to </w:t>
      </w:r>
      <w:r w:rsidR="00373B32" w:rsidRPr="003B31C2">
        <w:rPr>
          <w:bCs/>
          <w:szCs w:val="24"/>
        </w:rPr>
        <w:t xml:space="preserve">Rwanda FDA </w:t>
      </w:r>
      <w:r w:rsidR="008A767E" w:rsidRPr="003B31C2">
        <w:rPr>
          <w:bCs/>
          <w:szCs w:val="24"/>
        </w:rPr>
        <w:t xml:space="preserve">for review of the decision showing grounds for dissatisfaction following Rwanda FDA Guidelines No.: </w:t>
      </w:r>
      <w:r w:rsidR="008A767E" w:rsidRPr="00182C3B">
        <w:rPr>
          <w:bCs/>
          <w:szCs w:val="24"/>
        </w:rPr>
        <w:t>ODG/QMS/GDL/001</w:t>
      </w:r>
      <w:r w:rsidR="008A767E" w:rsidRPr="003B31C2">
        <w:rPr>
          <w:bCs/>
          <w:szCs w:val="24"/>
        </w:rPr>
        <w:t xml:space="preserve"> on Appeals and Complaints</w:t>
      </w:r>
      <w:r w:rsidR="00E57276" w:rsidRPr="002053D3">
        <w:rPr>
          <w:rFonts w:eastAsia="Times New Roman"/>
          <w:szCs w:val="24"/>
          <w:lang w:val="en-US" w:eastAsia="en-US"/>
        </w:rPr>
        <w:t xml:space="preserve">. </w:t>
      </w:r>
      <w:bookmarkStart w:id="63" w:name="_bookmark41"/>
      <w:bookmarkEnd w:id="63"/>
    </w:p>
    <w:p w14:paraId="559BB6E3" w14:textId="77777777" w:rsidR="00E2234C" w:rsidRPr="002D7CBF" w:rsidRDefault="00E2234C">
      <w:pPr>
        <w:tabs>
          <w:tab w:val="left" w:pos="1474"/>
          <w:tab w:val="left" w:pos="7671"/>
        </w:tabs>
        <w:contextualSpacing/>
        <w:rPr>
          <w:rFonts w:eastAsia="Times New Roman"/>
          <w:b/>
          <w:bCs/>
          <w:szCs w:val="24"/>
          <w:u w:val="single"/>
          <w:lang w:val="en-US" w:eastAsia="en-US"/>
        </w:rPr>
      </w:pPr>
    </w:p>
    <w:p w14:paraId="3C15A87F" w14:textId="6AAECFA8" w:rsidR="00890E97" w:rsidRPr="003B31C2" w:rsidRDefault="00233E19">
      <w:pPr>
        <w:pStyle w:val="Heading2"/>
        <w:rPr>
          <w:szCs w:val="24"/>
          <w:lang w:val="en-US" w:eastAsia="en-US"/>
        </w:rPr>
      </w:pPr>
      <w:bookmarkStart w:id="64" w:name="_Toc235029743"/>
      <w:r w:rsidRPr="003B31C2">
        <w:rPr>
          <w:u w:val="single"/>
          <w:lang w:val="en-US" w:eastAsia="en-US"/>
        </w:rPr>
        <w:lastRenderedPageBreak/>
        <w:t xml:space="preserve">Article </w:t>
      </w:r>
      <w:r w:rsidR="00BF64C9" w:rsidRPr="003B31C2">
        <w:rPr>
          <w:u w:val="single"/>
          <w:lang w:val="en-US" w:eastAsia="en-US"/>
        </w:rPr>
        <w:t>3</w:t>
      </w:r>
      <w:r w:rsidR="009A068D">
        <w:rPr>
          <w:u w:val="single"/>
          <w:lang w:val="en-US" w:eastAsia="en-US"/>
        </w:rPr>
        <w:t>7</w:t>
      </w:r>
      <w:r w:rsidRPr="003B31C2">
        <w:rPr>
          <w:lang w:val="en-US" w:eastAsia="en-US"/>
        </w:rPr>
        <w:t>: Commencement</w:t>
      </w:r>
      <w:bookmarkEnd w:id="64"/>
    </w:p>
    <w:p w14:paraId="0AB91EAE" w14:textId="3FB9D8A4" w:rsidR="004D48F6" w:rsidRPr="003B31C2" w:rsidRDefault="00233E19">
      <w:pPr>
        <w:widowControl w:val="0"/>
        <w:autoSpaceDE w:val="0"/>
        <w:autoSpaceDN w:val="0"/>
        <w:rPr>
          <w:rFonts w:eastAsia="Times New Roman"/>
          <w:szCs w:val="24"/>
          <w:lang w:val="en-US" w:eastAsia="en-US"/>
        </w:rPr>
      </w:pPr>
      <w:r w:rsidRPr="003B31C2">
        <w:rPr>
          <w:rFonts w:eastAsia="Times New Roman"/>
          <w:szCs w:val="24"/>
          <w:lang w:val="en-US" w:eastAsia="en-US"/>
        </w:rPr>
        <w:t>These</w:t>
      </w:r>
      <w:r w:rsidRPr="003B31C2">
        <w:rPr>
          <w:rFonts w:eastAsia="Times New Roman"/>
          <w:spacing w:val="40"/>
          <w:szCs w:val="24"/>
          <w:lang w:val="en-US" w:eastAsia="en-US"/>
        </w:rPr>
        <w:t xml:space="preserve"> </w:t>
      </w:r>
      <w:r w:rsidRPr="003B31C2">
        <w:rPr>
          <w:rFonts w:eastAsia="Times New Roman"/>
          <w:szCs w:val="24"/>
          <w:lang w:val="en-US" w:eastAsia="en-US"/>
        </w:rPr>
        <w:t>regulations</w:t>
      </w:r>
      <w:r w:rsidRPr="003B31C2">
        <w:rPr>
          <w:rFonts w:eastAsia="Times New Roman"/>
          <w:spacing w:val="40"/>
          <w:szCs w:val="24"/>
          <w:lang w:val="en-US" w:eastAsia="en-US"/>
        </w:rPr>
        <w:t xml:space="preserve"> </w:t>
      </w:r>
      <w:r w:rsidRPr="003B31C2">
        <w:rPr>
          <w:rFonts w:eastAsia="Times New Roman"/>
          <w:szCs w:val="24"/>
          <w:lang w:val="en-US" w:eastAsia="en-US"/>
        </w:rPr>
        <w:t>shall</w:t>
      </w:r>
      <w:r w:rsidRPr="003B31C2">
        <w:rPr>
          <w:rFonts w:eastAsia="Times New Roman"/>
          <w:spacing w:val="40"/>
          <w:szCs w:val="24"/>
          <w:lang w:val="en-US" w:eastAsia="en-US"/>
        </w:rPr>
        <w:t xml:space="preserve"> </w:t>
      </w:r>
      <w:r w:rsidRPr="003B31C2">
        <w:rPr>
          <w:rFonts w:eastAsia="Times New Roman"/>
          <w:szCs w:val="24"/>
          <w:lang w:val="en-US" w:eastAsia="en-US"/>
        </w:rPr>
        <w:t>enter</w:t>
      </w:r>
      <w:r w:rsidRPr="003B31C2">
        <w:rPr>
          <w:rFonts w:eastAsia="Times New Roman"/>
          <w:spacing w:val="40"/>
          <w:szCs w:val="24"/>
          <w:lang w:val="en-US" w:eastAsia="en-US"/>
        </w:rPr>
        <w:t xml:space="preserve"> </w:t>
      </w:r>
      <w:r w:rsidRPr="003B31C2">
        <w:rPr>
          <w:rFonts w:eastAsia="Times New Roman"/>
          <w:szCs w:val="24"/>
          <w:lang w:val="en-US" w:eastAsia="en-US"/>
        </w:rPr>
        <w:t>into</w:t>
      </w:r>
      <w:r w:rsidRPr="003B31C2">
        <w:rPr>
          <w:rFonts w:eastAsia="Times New Roman"/>
          <w:spacing w:val="40"/>
          <w:szCs w:val="24"/>
          <w:lang w:val="en-US" w:eastAsia="en-US"/>
        </w:rPr>
        <w:t xml:space="preserve"> </w:t>
      </w:r>
      <w:r w:rsidRPr="003B31C2">
        <w:rPr>
          <w:rFonts w:eastAsia="Times New Roman"/>
          <w:szCs w:val="24"/>
          <w:lang w:val="en-US" w:eastAsia="en-US"/>
        </w:rPr>
        <w:t>force</w:t>
      </w:r>
      <w:r w:rsidRPr="003B31C2">
        <w:rPr>
          <w:rFonts w:eastAsia="Times New Roman"/>
          <w:spacing w:val="40"/>
          <w:szCs w:val="24"/>
          <w:lang w:val="en-US" w:eastAsia="en-US"/>
        </w:rPr>
        <w:t xml:space="preserve"> </w:t>
      </w:r>
      <w:r w:rsidRPr="003B31C2">
        <w:rPr>
          <w:rFonts w:eastAsia="Times New Roman"/>
          <w:szCs w:val="24"/>
          <w:lang w:val="en-US" w:eastAsia="en-US"/>
        </w:rPr>
        <w:t>on</w:t>
      </w:r>
      <w:r w:rsidRPr="003B31C2">
        <w:rPr>
          <w:rFonts w:eastAsia="Times New Roman"/>
          <w:spacing w:val="40"/>
          <w:szCs w:val="24"/>
          <w:lang w:val="en-US" w:eastAsia="en-US"/>
        </w:rPr>
        <w:t xml:space="preserve"> </w:t>
      </w:r>
      <w:r w:rsidRPr="003B31C2">
        <w:rPr>
          <w:rFonts w:eastAsia="Times New Roman"/>
          <w:szCs w:val="24"/>
          <w:lang w:val="en-US" w:eastAsia="en-US"/>
        </w:rPr>
        <w:t>date</w:t>
      </w:r>
      <w:r w:rsidRPr="003B31C2">
        <w:rPr>
          <w:rFonts w:eastAsia="Times New Roman"/>
          <w:spacing w:val="40"/>
          <w:szCs w:val="24"/>
          <w:lang w:val="en-US" w:eastAsia="en-US"/>
        </w:rPr>
        <w:t xml:space="preserve"> </w:t>
      </w:r>
      <w:r w:rsidRPr="003B31C2">
        <w:rPr>
          <w:rFonts w:eastAsia="Times New Roman"/>
          <w:szCs w:val="24"/>
          <w:lang w:val="en-US" w:eastAsia="en-US"/>
        </w:rPr>
        <w:t>of</w:t>
      </w:r>
      <w:r w:rsidRPr="003B31C2">
        <w:rPr>
          <w:rFonts w:eastAsia="Times New Roman"/>
          <w:spacing w:val="40"/>
          <w:szCs w:val="24"/>
          <w:lang w:val="en-US" w:eastAsia="en-US"/>
        </w:rPr>
        <w:t xml:space="preserve"> </w:t>
      </w:r>
      <w:r w:rsidR="00410052" w:rsidRPr="003B31C2">
        <w:rPr>
          <w:rFonts w:eastAsia="Times New Roman"/>
          <w:szCs w:val="24"/>
          <w:lang w:val="en-US" w:eastAsia="en-US"/>
        </w:rPr>
        <w:t>their</w:t>
      </w:r>
      <w:r w:rsidR="00410052" w:rsidRPr="003B31C2">
        <w:rPr>
          <w:rFonts w:eastAsia="Times New Roman"/>
          <w:spacing w:val="40"/>
          <w:szCs w:val="24"/>
          <w:lang w:val="en-US" w:eastAsia="en-US"/>
        </w:rPr>
        <w:t xml:space="preserve"> </w:t>
      </w:r>
      <w:r w:rsidRPr="003B31C2">
        <w:rPr>
          <w:rFonts w:eastAsia="Times New Roman"/>
          <w:szCs w:val="24"/>
          <w:lang w:val="en-US" w:eastAsia="en-US"/>
        </w:rPr>
        <w:t>signature</w:t>
      </w:r>
      <w:r w:rsidRPr="003B31C2">
        <w:rPr>
          <w:rFonts w:eastAsia="Times New Roman"/>
          <w:spacing w:val="40"/>
          <w:szCs w:val="24"/>
          <w:lang w:val="en-US" w:eastAsia="en-US"/>
        </w:rPr>
        <w:t xml:space="preserve"> </w:t>
      </w:r>
      <w:r w:rsidRPr="003B31C2">
        <w:rPr>
          <w:rFonts w:eastAsia="Times New Roman"/>
          <w:szCs w:val="24"/>
          <w:lang w:val="en-US" w:eastAsia="en-US"/>
        </w:rPr>
        <w:t>and</w:t>
      </w:r>
      <w:r w:rsidRPr="003B31C2">
        <w:rPr>
          <w:rFonts w:eastAsia="Times New Roman"/>
          <w:spacing w:val="40"/>
          <w:szCs w:val="24"/>
          <w:lang w:val="en-US" w:eastAsia="en-US"/>
        </w:rPr>
        <w:t xml:space="preserve"> </w:t>
      </w:r>
      <w:r w:rsidRPr="003B31C2">
        <w:rPr>
          <w:rFonts w:eastAsia="Times New Roman"/>
          <w:szCs w:val="24"/>
          <w:lang w:val="en-US" w:eastAsia="en-US"/>
        </w:rPr>
        <w:t>publication.</w:t>
      </w:r>
      <w:r w:rsidRPr="003B31C2">
        <w:rPr>
          <w:rFonts w:eastAsia="Times New Roman"/>
          <w:spacing w:val="40"/>
          <w:szCs w:val="24"/>
          <w:lang w:val="en-US" w:eastAsia="en-US"/>
        </w:rPr>
        <w:t xml:space="preserve"> </w:t>
      </w:r>
      <w:r w:rsidRPr="003B31C2">
        <w:rPr>
          <w:rFonts w:eastAsia="Times New Roman"/>
          <w:szCs w:val="24"/>
          <w:lang w:val="en-US" w:eastAsia="en-US"/>
        </w:rPr>
        <w:t>All</w:t>
      </w:r>
      <w:r w:rsidRPr="003B31C2">
        <w:rPr>
          <w:rFonts w:eastAsia="Times New Roman"/>
          <w:spacing w:val="40"/>
          <w:szCs w:val="24"/>
          <w:lang w:val="en-US" w:eastAsia="en-US"/>
        </w:rPr>
        <w:t xml:space="preserve"> </w:t>
      </w:r>
      <w:r w:rsidRPr="003B31C2">
        <w:rPr>
          <w:rFonts w:eastAsia="Times New Roman"/>
          <w:szCs w:val="24"/>
          <w:lang w:val="en-US" w:eastAsia="en-US"/>
        </w:rPr>
        <w:t>prior</w:t>
      </w:r>
      <w:r w:rsidRPr="003B31C2">
        <w:rPr>
          <w:rFonts w:eastAsia="Times New Roman"/>
          <w:spacing w:val="40"/>
          <w:szCs w:val="24"/>
          <w:lang w:val="en-US" w:eastAsia="en-US"/>
        </w:rPr>
        <w:t xml:space="preserve"> </w:t>
      </w:r>
      <w:r w:rsidRPr="003B31C2">
        <w:rPr>
          <w:rFonts w:eastAsia="Times New Roman"/>
          <w:szCs w:val="24"/>
          <w:lang w:val="en-US" w:eastAsia="en-US"/>
        </w:rPr>
        <w:t>contrary provisions to these regulations are hereby repealed.</w:t>
      </w:r>
    </w:p>
    <w:p w14:paraId="57B8DE99" w14:textId="77777777" w:rsidR="00FF1561" w:rsidRPr="003B31C2" w:rsidRDefault="00FF1561">
      <w:pPr>
        <w:widowControl w:val="0"/>
        <w:autoSpaceDE w:val="0"/>
        <w:autoSpaceDN w:val="0"/>
        <w:rPr>
          <w:szCs w:val="24"/>
          <w:lang w:val="en-US"/>
        </w:rPr>
      </w:pPr>
    </w:p>
    <w:p w14:paraId="3A158CAA" w14:textId="77777777" w:rsidR="00255511" w:rsidRPr="003B31C2" w:rsidRDefault="00255511" w:rsidP="00D70A21">
      <w:pPr>
        <w:pBdr>
          <w:bottom w:val="single" w:sz="4" w:space="1" w:color="auto"/>
        </w:pBdr>
        <w:spacing w:before="10" w:after="6" w:line="240" w:lineRule="auto"/>
        <w:ind w:left="283" w:right="454"/>
        <w:rPr>
          <w:szCs w:val="24"/>
        </w:rPr>
      </w:pPr>
      <w:r w:rsidRPr="003B31C2">
        <w:rPr>
          <w:szCs w:val="24"/>
        </w:rPr>
        <w:t>End of Document</w:t>
      </w:r>
    </w:p>
    <w:p w14:paraId="67C2325E" w14:textId="77777777" w:rsidR="00255511" w:rsidRPr="003B31C2" w:rsidRDefault="00255511" w:rsidP="0082156E">
      <w:pPr>
        <w:tabs>
          <w:tab w:val="left" w:pos="1474"/>
          <w:tab w:val="left" w:pos="7671"/>
        </w:tabs>
        <w:spacing w:before="10" w:after="6"/>
        <w:ind w:left="283" w:right="454"/>
        <w:rPr>
          <w:szCs w:val="24"/>
        </w:rPr>
      </w:pPr>
    </w:p>
    <w:sectPr w:rsidR="00255511" w:rsidRPr="003B31C2" w:rsidSect="00603951">
      <w:headerReference w:type="even" r:id="rId9"/>
      <w:headerReference w:type="default" r:id="rId10"/>
      <w:footerReference w:type="even" r:id="rId11"/>
      <w:footerReference w:type="default" r:id="rId12"/>
      <w:headerReference w:type="first" r:id="rId13"/>
      <w:footerReference w:type="first" r:id="rId14"/>
      <w:pgSz w:w="11906" w:h="16838" w:code="9"/>
      <w:pgMar w:top="720" w:right="1152" w:bottom="432" w:left="1152" w:header="170" w:footer="130" w:gutter="0"/>
      <w:pgNumType w:start="1"/>
      <w:cols w:space="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3BF78" w14:textId="77777777" w:rsidR="00120180" w:rsidRDefault="00120180">
      <w:pPr>
        <w:spacing w:line="240" w:lineRule="auto"/>
      </w:pPr>
      <w:r>
        <w:separator/>
      </w:r>
    </w:p>
  </w:endnote>
  <w:endnote w:type="continuationSeparator" w:id="0">
    <w:p w14:paraId="05BC1380" w14:textId="77777777" w:rsidR="00120180" w:rsidRDefault="001201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I Helvetica BoldOblique">
    <w:panose1 w:val="00000000000000000000"/>
    <w:charset w:val="4D"/>
    <w:family w:val="auto"/>
    <w:notTrueType/>
    <w:pitch w:val="variable"/>
    <w:sig w:usb0="00000003" w:usb1="00000000" w:usb2="00000000" w:usb3="00000000" w:csb0="00000001" w:csb1="00000000"/>
  </w:font>
  <w:font w:name="B Helvetica Bold">
    <w:panose1 w:val="00000000000000000000"/>
    <w:charset w:val="4D"/>
    <w:family w:val="auto"/>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hicago">
    <w:charset w:val="00"/>
    <w:family w:val="swiss"/>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4BC94" w14:textId="77777777" w:rsidR="00C964CC" w:rsidRDefault="00C964C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690EE" w14:textId="6FA6C273" w:rsidR="00C964CC" w:rsidRPr="009360AA" w:rsidRDefault="00C964CC">
    <w:pPr>
      <w:pStyle w:val="Footer"/>
      <w:jc w:val="right"/>
      <w:rPr>
        <w:rFonts w:ascii="Times New Roman" w:hAnsi="Times New Roman" w:cs="Times New Roman"/>
        <w:sz w:val="20"/>
        <w:szCs w:val="24"/>
      </w:rPr>
    </w:pPr>
    <w:r>
      <w:rPr>
        <w:rFonts w:ascii="Times New Roman" w:hAnsi="Times New Roman" w:cs="Times New Roman"/>
        <w:color w:val="000000" w:themeColor="text1"/>
        <w:sz w:val="20"/>
        <w:szCs w:val="24"/>
      </w:rPr>
      <w:t>Doc. No.: DD/PVCT/TRG/</w:t>
    </w:r>
    <w:r w:rsidRPr="00B07743">
      <w:rPr>
        <w:rFonts w:ascii="Times New Roman" w:hAnsi="Times New Roman" w:cs="Times New Roman"/>
        <w:color w:val="000000" w:themeColor="text1"/>
        <w:sz w:val="20"/>
        <w:szCs w:val="24"/>
      </w:rPr>
      <w:t>005  Version</w:t>
    </w:r>
    <w:r w:rsidRPr="00B07743">
      <w:rPr>
        <w:rFonts w:ascii="Times New Roman" w:hAnsi="Times New Roman" w:cs="Times New Roman"/>
        <w:color w:val="000000" w:themeColor="text1"/>
        <w:sz w:val="20"/>
        <w:szCs w:val="24"/>
      </w:rPr>
      <w:softHyphen/>
    </w:r>
    <w:r w:rsidRPr="00B07743">
      <w:rPr>
        <w:rFonts w:ascii="Times New Roman" w:hAnsi="Times New Roman" w:cs="Times New Roman"/>
        <w:color w:val="000000" w:themeColor="text1"/>
        <w:sz w:val="20"/>
        <w:szCs w:val="24"/>
      </w:rPr>
      <w:softHyphen/>
      <w:t>_3</w:t>
    </w:r>
    <w:r w:rsidRPr="009360AA">
      <w:rPr>
        <w:rFonts w:ascii="Times New Roman" w:eastAsia="Times New Roman" w:hAnsi="Times New Roman" w:cs="Times New Roman"/>
        <w:sz w:val="20"/>
        <w:szCs w:val="24"/>
      </w:rPr>
      <w:tab/>
    </w:r>
    <w:r w:rsidRPr="009360AA">
      <w:rPr>
        <w:rFonts w:ascii="Times New Roman" w:eastAsia="Times New Roman" w:hAnsi="Times New Roman" w:cs="Times New Roman"/>
        <w:sz w:val="20"/>
        <w:szCs w:val="24"/>
      </w:rPr>
      <w:tab/>
    </w:r>
    <w:sdt>
      <w:sdtPr>
        <w:rPr>
          <w:rFonts w:ascii="Times New Roman" w:hAnsi="Times New Roman" w:cs="Times New Roman"/>
          <w:sz w:val="20"/>
          <w:szCs w:val="24"/>
        </w:rPr>
        <w:id w:val="1041942698"/>
        <w:docPartObj>
          <w:docPartGallery w:val="Page Numbers (Bottom of Page)"/>
          <w:docPartUnique/>
        </w:docPartObj>
      </w:sdtPr>
      <w:sdtEndPr/>
      <w:sdtContent>
        <w:sdt>
          <w:sdtPr>
            <w:rPr>
              <w:rFonts w:ascii="Times New Roman" w:hAnsi="Times New Roman" w:cs="Times New Roman"/>
              <w:sz w:val="20"/>
              <w:szCs w:val="24"/>
            </w:rPr>
            <w:id w:val="-1901746093"/>
            <w:docPartObj>
              <w:docPartGallery w:val="Page Numbers (Top of Page)"/>
              <w:docPartUnique/>
            </w:docPartObj>
          </w:sdtPr>
          <w:sdtEndPr/>
          <w:sdtContent>
            <w:r w:rsidRPr="009360AA">
              <w:rPr>
                <w:rFonts w:ascii="Times New Roman" w:hAnsi="Times New Roman" w:cs="Times New Roman"/>
                <w:sz w:val="20"/>
                <w:szCs w:val="24"/>
              </w:rPr>
              <w:t xml:space="preserve">Page </w:t>
            </w:r>
            <w:r w:rsidRPr="009360AA">
              <w:rPr>
                <w:rFonts w:ascii="Times New Roman" w:hAnsi="Times New Roman" w:cs="Times New Roman"/>
                <w:b/>
                <w:bCs/>
                <w:sz w:val="20"/>
                <w:szCs w:val="24"/>
              </w:rPr>
              <w:fldChar w:fldCharType="begin"/>
            </w:r>
            <w:r w:rsidRPr="009360AA">
              <w:rPr>
                <w:rFonts w:ascii="Times New Roman" w:hAnsi="Times New Roman" w:cs="Times New Roman"/>
                <w:b/>
                <w:bCs/>
                <w:sz w:val="20"/>
                <w:szCs w:val="24"/>
              </w:rPr>
              <w:instrText xml:space="preserve"> PAGE </w:instrText>
            </w:r>
            <w:r w:rsidRPr="009360AA">
              <w:rPr>
                <w:rFonts w:ascii="Times New Roman" w:hAnsi="Times New Roman" w:cs="Times New Roman"/>
                <w:b/>
                <w:bCs/>
                <w:sz w:val="20"/>
                <w:szCs w:val="24"/>
              </w:rPr>
              <w:fldChar w:fldCharType="separate"/>
            </w:r>
            <w:r w:rsidR="00C67062">
              <w:rPr>
                <w:rFonts w:ascii="Times New Roman" w:hAnsi="Times New Roman" w:cs="Times New Roman"/>
                <w:b/>
                <w:bCs/>
                <w:noProof/>
                <w:sz w:val="20"/>
                <w:szCs w:val="24"/>
              </w:rPr>
              <w:t>21</w:t>
            </w:r>
            <w:r w:rsidRPr="009360AA">
              <w:rPr>
                <w:rFonts w:ascii="Times New Roman" w:hAnsi="Times New Roman" w:cs="Times New Roman"/>
                <w:b/>
                <w:bCs/>
                <w:sz w:val="20"/>
                <w:szCs w:val="24"/>
              </w:rPr>
              <w:fldChar w:fldCharType="end"/>
            </w:r>
            <w:r w:rsidRPr="009360AA">
              <w:rPr>
                <w:rFonts w:ascii="Times New Roman" w:hAnsi="Times New Roman" w:cs="Times New Roman"/>
                <w:sz w:val="20"/>
                <w:szCs w:val="24"/>
              </w:rPr>
              <w:t xml:space="preserve"> of </w:t>
            </w:r>
            <w:r w:rsidRPr="009360AA">
              <w:rPr>
                <w:rFonts w:ascii="Times New Roman" w:hAnsi="Times New Roman" w:cs="Times New Roman"/>
                <w:b/>
                <w:bCs/>
                <w:sz w:val="20"/>
                <w:szCs w:val="24"/>
              </w:rPr>
              <w:fldChar w:fldCharType="begin"/>
            </w:r>
            <w:r w:rsidRPr="009360AA">
              <w:rPr>
                <w:rFonts w:ascii="Times New Roman" w:hAnsi="Times New Roman" w:cs="Times New Roman"/>
                <w:b/>
                <w:bCs/>
                <w:sz w:val="20"/>
                <w:szCs w:val="24"/>
              </w:rPr>
              <w:instrText xml:space="preserve"> NUMPAGES  </w:instrText>
            </w:r>
            <w:r w:rsidRPr="009360AA">
              <w:rPr>
                <w:rFonts w:ascii="Times New Roman" w:hAnsi="Times New Roman" w:cs="Times New Roman"/>
                <w:b/>
                <w:bCs/>
                <w:sz w:val="20"/>
                <w:szCs w:val="24"/>
              </w:rPr>
              <w:fldChar w:fldCharType="separate"/>
            </w:r>
            <w:r w:rsidR="00C67062">
              <w:rPr>
                <w:rFonts w:ascii="Times New Roman" w:hAnsi="Times New Roman" w:cs="Times New Roman"/>
                <w:b/>
                <w:bCs/>
                <w:noProof/>
                <w:sz w:val="20"/>
                <w:szCs w:val="24"/>
              </w:rPr>
              <w:t>24</w:t>
            </w:r>
            <w:r w:rsidRPr="009360AA">
              <w:rPr>
                <w:rFonts w:ascii="Times New Roman" w:hAnsi="Times New Roman" w:cs="Times New Roman"/>
                <w:b/>
                <w:bCs/>
                <w:sz w:val="20"/>
                <w:szCs w:val="24"/>
              </w:rPr>
              <w:fldChar w:fldCharType="end"/>
            </w:r>
          </w:sdtContent>
        </w:sdt>
      </w:sdtContent>
    </w:sdt>
  </w:p>
  <w:p w14:paraId="1AF41CF1" w14:textId="77777777" w:rsidR="00C964CC" w:rsidRPr="00477E5D" w:rsidRDefault="00C964CC" w:rsidP="00477E5D">
    <w:pPr>
      <w:pBdr>
        <w:top w:val="single" w:sz="24" w:space="1" w:color="auto"/>
      </w:pBdr>
      <w:tabs>
        <w:tab w:val="center" w:pos="4513"/>
        <w:tab w:val="right" w:pos="9026"/>
      </w:tabs>
      <w:jc w:val="center"/>
      <w:rPr>
        <w:b/>
        <w:i/>
        <w:color w:val="323E4F" w:themeColor="text2" w:themeShade="BF"/>
        <w:sz w:val="20"/>
        <w:lang w:val="fr-FR"/>
      </w:rPr>
    </w:pPr>
    <w:r w:rsidRPr="00477E5D">
      <w:rPr>
        <w:b/>
        <w:i/>
        <w:color w:val="323E4F" w:themeColor="text2" w:themeShade="BF"/>
        <w:sz w:val="20"/>
        <w:lang w:val="fr-FR"/>
      </w:rPr>
      <w:t xml:space="preserve">Rwanda FDA, P.O.Box:1948 Kigali-Rwanda, Email: </w:t>
    </w:r>
    <w:hyperlink r:id="rId1" w:history="1">
      <w:r w:rsidRPr="00477E5D">
        <w:rPr>
          <w:b/>
          <w:i/>
          <w:color w:val="323E4F" w:themeColor="text2" w:themeShade="BF"/>
          <w:sz w:val="20"/>
          <w:u w:val="single"/>
          <w:lang w:val="fr-FR"/>
        </w:rPr>
        <w:t>info@rwandafda.gov.rw</w:t>
      </w:r>
    </w:hyperlink>
  </w:p>
  <w:p w14:paraId="220712AF" w14:textId="77777777" w:rsidR="00C964CC" w:rsidRPr="00477E5D" w:rsidRDefault="00C964CC" w:rsidP="00477E5D">
    <w:pPr>
      <w:pBdr>
        <w:top w:val="single" w:sz="24" w:space="1" w:color="auto"/>
      </w:pBdr>
      <w:tabs>
        <w:tab w:val="center" w:pos="4513"/>
        <w:tab w:val="right" w:pos="9026"/>
      </w:tabs>
      <w:jc w:val="center"/>
      <w:rPr>
        <w:b/>
        <w:i/>
        <w:color w:val="323E4F" w:themeColor="text2" w:themeShade="BF"/>
        <w:sz w:val="20"/>
      </w:rPr>
    </w:pPr>
    <w:r w:rsidRPr="00477E5D">
      <w:rPr>
        <w:b/>
        <w:i/>
        <w:color w:val="323E4F" w:themeColor="text2" w:themeShade="BF"/>
        <w:sz w:val="20"/>
      </w:rPr>
      <w:t xml:space="preserve">Website: </w:t>
    </w:r>
    <w:hyperlink r:id="rId2" w:history="1">
      <w:r w:rsidRPr="00477E5D">
        <w:rPr>
          <w:b/>
          <w:i/>
          <w:color w:val="323E4F" w:themeColor="text2" w:themeShade="BF"/>
          <w:sz w:val="20"/>
          <w:u w:val="single"/>
        </w:rPr>
        <w:t>www.rwandafda.gov.rw</w:t>
      </w:r>
    </w:hyperlink>
    <w:r w:rsidRPr="00477E5D">
      <w:rPr>
        <w:b/>
        <w:i/>
        <w:color w:val="323E4F" w:themeColor="text2" w:themeShade="BF"/>
        <w:sz w:val="20"/>
      </w:rPr>
      <w:t>, Toll Free:9707</w:t>
    </w:r>
  </w:p>
  <w:p w14:paraId="2682D3DA" w14:textId="77777777" w:rsidR="00C964CC" w:rsidRPr="00926BF6" w:rsidRDefault="00C964CC">
    <w:pPr>
      <w:pStyle w:val="Footer"/>
      <w:rPr>
        <w:rFonts w:ascii="Times New Roman" w:hAnsi="Times New Roman" w:cs="Times New Roman"/>
        <w:sz w:val="24"/>
        <w:szCs w:val="24"/>
      </w:rPr>
    </w:pPr>
  </w:p>
  <w:p w14:paraId="76816AD5" w14:textId="77777777" w:rsidR="00C964CC" w:rsidRDefault="00C964CC"/>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4A7E3" w14:textId="4BC2A332" w:rsidR="00C964CC" w:rsidRPr="009360AA" w:rsidRDefault="00C964CC">
    <w:pPr>
      <w:pStyle w:val="Footer"/>
      <w:rPr>
        <w:rFonts w:ascii="Times New Roman" w:hAnsi="Times New Roman" w:cs="Times New Roman"/>
        <w:sz w:val="24"/>
        <w:szCs w:val="24"/>
      </w:rPr>
    </w:pPr>
    <w:r w:rsidRPr="009360AA">
      <w:rPr>
        <w:rFonts w:ascii="Times New Roman" w:hAnsi="Times New Roman" w:cs="Times New Roman"/>
        <w:sz w:val="20"/>
        <w:szCs w:val="24"/>
      </w:rPr>
      <w:t>Doc. No</w:t>
    </w:r>
    <w:r>
      <w:rPr>
        <w:rFonts w:ascii="Times New Roman" w:hAnsi="Times New Roman" w:cs="Times New Roman"/>
        <w:color w:val="000000" w:themeColor="text1"/>
        <w:sz w:val="20"/>
        <w:szCs w:val="24"/>
      </w:rPr>
      <w:t>.: DD/PVCT/TRG</w:t>
    </w:r>
    <w:r w:rsidRPr="00B07743">
      <w:rPr>
        <w:rFonts w:ascii="Times New Roman" w:hAnsi="Times New Roman" w:cs="Times New Roman"/>
        <w:color w:val="000000" w:themeColor="text1"/>
        <w:sz w:val="20"/>
        <w:szCs w:val="24"/>
      </w:rPr>
      <w:t>/005 Version</w:t>
    </w:r>
    <w:r w:rsidRPr="00B07743">
      <w:rPr>
        <w:rFonts w:ascii="Times New Roman" w:hAnsi="Times New Roman" w:cs="Times New Roman"/>
        <w:color w:val="000000" w:themeColor="text1"/>
        <w:sz w:val="20"/>
        <w:szCs w:val="24"/>
      </w:rPr>
      <w:softHyphen/>
    </w:r>
    <w:r w:rsidRPr="00B07743">
      <w:rPr>
        <w:rFonts w:ascii="Times New Roman" w:hAnsi="Times New Roman" w:cs="Times New Roman"/>
        <w:color w:val="000000" w:themeColor="text1"/>
        <w:sz w:val="20"/>
        <w:szCs w:val="24"/>
      </w:rPr>
      <w:softHyphen/>
      <w:t>_3</w:t>
    </w:r>
    <w:r w:rsidRPr="009360AA">
      <w:rPr>
        <w:rFonts w:ascii="Times New Roman" w:hAnsi="Times New Roman" w:cs="Times New Roman"/>
        <w:sz w:val="24"/>
        <w:szCs w:val="24"/>
      </w:rPr>
      <w:tab/>
    </w:r>
  </w:p>
  <w:p w14:paraId="46C4D7D2" w14:textId="77777777" w:rsidR="00C964CC" w:rsidRPr="00E46204" w:rsidRDefault="00C964CC" w:rsidP="00595C7C">
    <w:pPr>
      <w:pStyle w:val="Footer"/>
      <w:pBdr>
        <w:top w:val="single" w:sz="24" w:space="1" w:color="auto"/>
      </w:pBdr>
      <w:jc w:val="center"/>
      <w:rPr>
        <w:b/>
        <w:i/>
        <w:color w:val="323E4F" w:themeColor="text2" w:themeShade="BF"/>
        <w:sz w:val="20"/>
        <w:lang w:val="fr-FR"/>
      </w:rPr>
    </w:pPr>
    <w:r w:rsidRPr="00E46204">
      <w:rPr>
        <w:b/>
        <w:i/>
        <w:color w:val="323E4F" w:themeColor="text2" w:themeShade="BF"/>
        <w:sz w:val="20"/>
        <w:lang w:val="fr-FR"/>
      </w:rPr>
      <w:t xml:space="preserve">Rwanda FDA, P.O.Box:1948 Kigali-Rwanda, Email: </w:t>
    </w:r>
    <w:hyperlink r:id="rId1" w:history="1">
      <w:r w:rsidRPr="00E46204">
        <w:rPr>
          <w:rStyle w:val="Hyperlink"/>
          <w:b/>
          <w:i/>
          <w:color w:val="323E4F" w:themeColor="text2" w:themeShade="BF"/>
          <w:sz w:val="20"/>
          <w:lang w:val="fr-FR"/>
        </w:rPr>
        <w:t>info@rwandafda.gov.rw</w:t>
      </w:r>
    </w:hyperlink>
  </w:p>
  <w:p w14:paraId="08986C4F" w14:textId="77777777" w:rsidR="00C964CC" w:rsidRPr="00642C2E" w:rsidRDefault="00C964CC" w:rsidP="00595C7C">
    <w:pPr>
      <w:pStyle w:val="Footer"/>
      <w:pBdr>
        <w:top w:val="single" w:sz="24" w:space="1" w:color="auto"/>
      </w:pBdr>
      <w:jc w:val="center"/>
      <w:rPr>
        <w:b/>
        <w:i/>
        <w:color w:val="323E4F" w:themeColor="text2" w:themeShade="BF"/>
        <w:sz w:val="20"/>
      </w:rPr>
    </w:pPr>
    <w:r w:rsidRPr="00642C2E">
      <w:rPr>
        <w:b/>
        <w:i/>
        <w:color w:val="323E4F" w:themeColor="text2" w:themeShade="BF"/>
        <w:sz w:val="20"/>
      </w:rPr>
      <w:t xml:space="preserve">Website: </w:t>
    </w:r>
    <w:hyperlink r:id="rId2" w:history="1">
      <w:r w:rsidRPr="00642C2E">
        <w:rPr>
          <w:rStyle w:val="Hyperlink"/>
          <w:b/>
          <w:i/>
          <w:color w:val="323E4F" w:themeColor="text2" w:themeShade="BF"/>
          <w:sz w:val="20"/>
        </w:rPr>
        <w:t>www.rwandafda.gov.rw</w:t>
      </w:r>
    </w:hyperlink>
    <w:r w:rsidRPr="00642C2E">
      <w:rPr>
        <w:b/>
        <w:i/>
        <w:color w:val="323E4F" w:themeColor="text2" w:themeShade="BF"/>
        <w:sz w:val="20"/>
      </w:rPr>
      <w:t>, Toll Free:9707</w:t>
    </w:r>
  </w:p>
  <w:p w14:paraId="5C004EA4" w14:textId="77777777" w:rsidR="00C964CC" w:rsidRDefault="00C964C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A97B0" w14:textId="77777777" w:rsidR="00120180" w:rsidRDefault="00120180">
      <w:pPr>
        <w:spacing w:line="240" w:lineRule="auto"/>
      </w:pPr>
      <w:r>
        <w:separator/>
      </w:r>
    </w:p>
  </w:footnote>
  <w:footnote w:type="continuationSeparator" w:id="0">
    <w:p w14:paraId="2138162F" w14:textId="77777777" w:rsidR="00120180" w:rsidRDefault="001201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B57F5" w14:textId="77777777" w:rsidR="00C964CC" w:rsidRDefault="00C964C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5" w:type="dxa"/>
      <w:tblInd w:w="175" w:type="dxa"/>
      <w:tblBorders>
        <w:bottom w:val="single" w:sz="4" w:space="0" w:color="auto"/>
      </w:tblBorders>
      <w:tblLook w:val="04A0" w:firstRow="1" w:lastRow="0" w:firstColumn="1" w:lastColumn="0" w:noHBand="0" w:noVBand="1"/>
    </w:tblPr>
    <w:tblGrid>
      <w:gridCol w:w="1355"/>
      <w:gridCol w:w="8010"/>
    </w:tblGrid>
    <w:tr w:rsidR="00C964CC" w:rsidRPr="0073396E" w14:paraId="4B475F3A" w14:textId="77777777" w:rsidTr="00233E19">
      <w:trPr>
        <w:trHeight w:val="892"/>
      </w:trPr>
      <w:tc>
        <w:tcPr>
          <w:tcW w:w="1355" w:type="dxa"/>
          <w:vAlign w:val="center"/>
        </w:tcPr>
        <w:p w14:paraId="6AC9E6AE" w14:textId="77777777" w:rsidR="00C964CC" w:rsidRDefault="00C964CC" w:rsidP="003432E0">
          <w:pPr>
            <w:tabs>
              <w:tab w:val="center" w:pos="4320"/>
              <w:tab w:val="right" w:pos="8640"/>
            </w:tabs>
            <w:spacing w:line="240" w:lineRule="auto"/>
            <w:jc w:val="right"/>
            <w:rPr>
              <w:rFonts w:eastAsia="Times New Roman"/>
              <w:noProof/>
              <w:sz w:val="20"/>
              <w:lang w:val="en-US" w:eastAsia="en-US"/>
            </w:rPr>
          </w:pPr>
        </w:p>
        <w:p w14:paraId="5EA383AA" w14:textId="77777777" w:rsidR="00C964CC" w:rsidRPr="0073396E" w:rsidRDefault="00C964CC" w:rsidP="003432E0">
          <w:pPr>
            <w:tabs>
              <w:tab w:val="center" w:pos="4320"/>
              <w:tab w:val="right" w:pos="8640"/>
            </w:tabs>
            <w:spacing w:line="240" w:lineRule="auto"/>
            <w:jc w:val="right"/>
            <w:rPr>
              <w:rFonts w:ascii="Arial" w:eastAsia="Times New Roman" w:hAnsi="Arial"/>
              <w:b/>
              <w:szCs w:val="24"/>
              <w:lang w:val="en-US"/>
            </w:rPr>
          </w:pPr>
          <w:r>
            <w:rPr>
              <w:rFonts w:eastAsia="Times New Roman"/>
              <w:noProof/>
              <w:sz w:val="20"/>
              <w:lang w:val="en-US" w:eastAsia="en-US"/>
            </w:rPr>
            <w:drawing>
              <wp:inline distT="0" distB="0" distL="0" distR="0" wp14:anchorId="0C1D08E5" wp14:editId="50EADDFB">
                <wp:extent cx="525780" cy="586740"/>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 cy="586740"/>
                        </a:xfrm>
                        <a:prstGeom prst="rect">
                          <a:avLst/>
                        </a:prstGeom>
                        <a:noFill/>
                        <a:ln>
                          <a:noFill/>
                        </a:ln>
                      </pic:spPr>
                    </pic:pic>
                  </a:graphicData>
                </a:graphic>
              </wp:inline>
            </w:drawing>
          </w:r>
        </w:p>
      </w:tc>
      <w:tc>
        <w:tcPr>
          <w:tcW w:w="8010" w:type="dxa"/>
          <w:vAlign w:val="center"/>
        </w:tcPr>
        <w:p w14:paraId="41FF04AC" w14:textId="77777777" w:rsidR="00C964CC" w:rsidRDefault="00C964CC" w:rsidP="003432E0">
          <w:pPr>
            <w:spacing w:line="240" w:lineRule="auto"/>
            <w:jc w:val="center"/>
            <w:rPr>
              <w:rFonts w:eastAsia="Times New Roman"/>
              <w:i/>
              <w:szCs w:val="24"/>
            </w:rPr>
          </w:pPr>
        </w:p>
        <w:p w14:paraId="6F63143F" w14:textId="549C94E1" w:rsidR="00C964CC" w:rsidRPr="00667639" w:rsidRDefault="00C964CC" w:rsidP="008A4895">
          <w:pPr>
            <w:spacing w:before="10" w:after="6"/>
            <w:ind w:left="348" w:right="219" w:hanging="348"/>
            <w:jc w:val="center"/>
            <w:rPr>
              <w:rFonts w:eastAsia="Times New Roman"/>
              <w:i/>
              <w:szCs w:val="24"/>
            </w:rPr>
          </w:pPr>
          <w:r>
            <w:rPr>
              <w:rFonts w:eastAsia="Times New Roman"/>
              <w:i/>
              <w:szCs w:val="24"/>
            </w:rPr>
            <w:t>Regulations</w:t>
          </w:r>
          <w:r w:rsidRPr="00256E40">
            <w:rPr>
              <w:rFonts w:eastAsia="Times New Roman"/>
              <w:i/>
              <w:szCs w:val="24"/>
            </w:rPr>
            <w:t xml:space="preserve"> governing recall, treatment and disposal of </w:t>
          </w:r>
          <w:r>
            <w:rPr>
              <w:rFonts w:eastAsia="Times New Roman"/>
              <w:i/>
              <w:szCs w:val="24"/>
            </w:rPr>
            <w:t xml:space="preserve">substandard and/or falsified </w:t>
          </w:r>
          <w:r w:rsidRPr="00256E40">
            <w:rPr>
              <w:rFonts w:eastAsia="Times New Roman"/>
              <w:i/>
              <w:szCs w:val="24"/>
            </w:rPr>
            <w:t>pharmaceutical</w:t>
          </w:r>
          <w:r>
            <w:rPr>
              <w:rFonts w:eastAsia="Times New Roman"/>
              <w:i/>
              <w:szCs w:val="24"/>
            </w:rPr>
            <w:t xml:space="preserve"> </w:t>
          </w:r>
          <w:r w:rsidRPr="00256E40">
            <w:rPr>
              <w:rFonts w:eastAsia="Times New Roman"/>
              <w:i/>
              <w:szCs w:val="24"/>
            </w:rPr>
            <w:t>products</w:t>
          </w:r>
          <w:r>
            <w:rPr>
              <w:rFonts w:eastAsia="Times New Roman"/>
              <w:i/>
              <w:szCs w:val="24"/>
            </w:rPr>
            <w:t xml:space="preserve"> and medical devices including in-vitro diagnostics (IVDs)</w:t>
          </w:r>
        </w:p>
        <w:p w14:paraId="470CA5F4" w14:textId="77777777" w:rsidR="00C964CC" w:rsidRPr="008903BA" w:rsidRDefault="00C964CC" w:rsidP="003432E0">
          <w:pPr>
            <w:spacing w:line="240" w:lineRule="auto"/>
            <w:jc w:val="center"/>
            <w:rPr>
              <w:b/>
              <w:szCs w:val="24"/>
            </w:rPr>
          </w:pPr>
          <w:r w:rsidRPr="008903BA">
            <w:rPr>
              <w:b/>
              <w:szCs w:val="24"/>
            </w:rPr>
            <w:t xml:space="preserve"> </w:t>
          </w:r>
        </w:p>
      </w:tc>
    </w:tr>
  </w:tbl>
  <w:p w14:paraId="14306AC9" w14:textId="5A92EC7E" w:rsidR="00C964CC" w:rsidRPr="009360AA" w:rsidRDefault="00C964CC" w:rsidP="00DB1EC3">
    <w:pPr>
      <w:pStyle w:val="Header"/>
      <w:jc w:val="center"/>
      <w:rPr>
        <w:rFonts w:ascii="Times New Roman" w:hAnsi="Times New Roman" w:cs="Times New Roman"/>
        <w:i/>
        <w:sz w:val="20"/>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5" w:type="dxa"/>
      <w:tblInd w:w="175" w:type="dxa"/>
      <w:tblBorders>
        <w:bottom w:val="single" w:sz="4" w:space="0" w:color="auto"/>
      </w:tblBorders>
      <w:tblLook w:val="04A0" w:firstRow="1" w:lastRow="0" w:firstColumn="1" w:lastColumn="0" w:noHBand="0" w:noVBand="1"/>
    </w:tblPr>
    <w:tblGrid>
      <w:gridCol w:w="1355"/>
      <w:gridCol w:w="8010"/>
    </w:tblGrid>
    <w:tr w:rsidR="00C964CC" w:rsidRPr="0073396E" w14:paraId="7C75862B" w14:textId="77777777" w:rsidTr="00233E19">
      <w:trPr>
        <w:trHeight w:val="892"/>
      </w:trPr>
      <w:tc>
        <w:tcPr>
          <w:tcW w:w="1355" w:type="dxa"/>
          <w:vAlign w:val="center"/>
        </w:tcPr>
        <w:p w14:paraId="39CFA0BA" w14:textId="77777777" w:rsidR="00C964CC" w:rsidRDefault="00C964CC" w:rsidP="003432E0">
          <w:pPr>
            <w:tabs>
              <w:tab w:val="center" w:pos="4320"/>
              <w:tab w:val="right" w:pos="8640"/>
            </w:tabs>
            <w:spacing w:line="240" w:lineRule="auto"/>
            <w:jc w:val="right"/>
            <w:rPr>
              <w:rFonts w:eastAsia="Times New Roman"/>
              <w:noProof/>
              <w:sz w:val="20"/>
              <w:lang w:val="en-US" w:eastAsia="en-US"/>
            </w:rPr>
          </w:pPr>
        </w:p>
        <w:p w14:paraId="6D55CEFE" w14:textId="77777777" w:rsidR="00C964CC" w:rsidRPr="0073396E" w:rsidRDefault="00C964CC" w:rsidP="003432E0">
          <w:pPr>
            <w:tabs>
              <w:tab w:val="center" w:pos="4320"/>
              <w:tab w:val="right" w:pos="8640"/>
            </w:tabs>
            <w:spacing w:line="240" w:lineRule="auto"/>
            <w:jc w:val="right"/>
            <w:rPr>
              <w:rFonts w:ascii="Arial" w:eastAsia="Times New Roman" w:hAnsi="Arial"/>
              <w:b/>
              <w:szCs w:val="24"/>
              <w:lang w:val="en-US"/>
            </w:rPr>
          </w:pPr>
          <w:r>
            <w:rPr>
              <w:rFonts w:eastAsia="Times New Roman"/>
              <w:noProof/>
              <w:sz w:val="20"/>
              <w:lang w:val="en-US" w:eastAsia="en-US"/>
            </w:rPr>
            <w:drawing>
              <wp:inline distT="0" distB="0" distL="0" distR="0" wp14:anchorId="43A91329" wp14:editId="4850E954">
                <wp:extent cx="525780" cy="5867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 cy="586740"/>
                        </a:xfrm>
                        <a:prstGeom prst="rect">
                          <a:avLst/>
                        </a:prstGeom>
                        <a:noFill/>
                        <a:ln>
                          <a:noFill/>
                        </a:ln>
                      </pic:spPr>
                    </pic:pic>
                  </a:graphicData>
                </a:graphic>
              </wp:inline>
            </w:drawing>
          </w:r>
        </w:p>
      </w:tc>
      <w:tc>
        <w:tcPr>
          <w:tcW w:w="8010" w:type="dxa"/>
          <w:vAlign w:val="center"/>
        </w:tcPr>
        <w:p w14:paraId="0FF2D4CC" w14:textId="77777777" w:rsidR="00C964CC" w:rsidRDefault="00C964CC" w:rsidP="003432E0">
          <w:pPr>
            <w:spacing w:line="240" w:lineRule="auto"/>
            <w:jc w:val="center"/>
            <w:rPr>
              <w:rFonts w:eastAsia="Times New Roman"/>
              <w:i/>
              <w:szCs w:val="24"/>
            </w:rPr>
          </w:pPr>
        </w:p>
        <w:p w14:paraId="71DA4696" w14:textId="0F42A0FF" w:rsidR="00C964CC" w:rsidRPr="00667639" w:rsidRDefault="00C964CC" w:rsidP="00427EDD">
          <w:pPr>
            <w:spacing w:before="10" w:after="6"/>
            <w:ind w:left="283" w:right="219" w:hanging="283"/>
            <w:jc w:val="center"/>
            <w:rPr>
              <w:rFonts w:eastAsia="Times New Roman"/>
              <w:i/>
              <w:szCs w:val="24"/>
            </w:rPr>
          </w:pPr>
          <w:r>
            <w:rPr>
              <w:rFonts w:eastAsia="Times New Roman"/>
              <w:i/>
              <w:szCs w:val="24"/>
            </w:rPr>
            <w:t>Regulations</w:t>
          </w:r>
          <w:r w:rsidRPr="00256E40">
            <w:rPr>
              <w:rFonts w:eastAsia="Times New Roman"/>
              <w:i/>
              <w:szCs w:val="24"/>
            </w:rPr>
            <w:t xml:space="preserve"> governing recall, treatment and disposal of </w:t>
          </w:r>
          <w:r>
            <w:rPr>
              <w:rFonts w:eastAsia="Times New Roman"/>
              <w:i/>
              <w:szCs w:val="24"/>
            </w:rPr>
            <w:t xml:space="preserve">Substandard and falsified pharmaceutical </w:t>
          </w:r>
          <w:r w:rsidRPr="00256E40">
            <w:rPr>
              <w:rFonts w:eastAsia="Times New Roman"/>
              <w:i/>
              <w:szCs w:val="24"/>
            </w:rPr>
            <w:t>products</w:t>
          </w:r>
          <w:r>
            <w:rPr>
              <w:rFonts w:eastAsia="Times New Roman"/>
              <w:i/>
              <w:szCs w:val="24"/>
            </w:rPr>
            <w:t xml:space="preserve"> and medical devices including in-vitro diagnostics (IVDs)</w:t>
          </w:r>
        </w:p>
        <w:p w14:paraId="5DD2D656" w14:textId="77777777" w:rsidR="00C964CC" w:rsidRPr="008903BA" w:rsidRDefault="00C964CC" w:rsidP="003432E0">
          <w:pPr>
            <w:spacing w:line="240" w:lineRule="auto"/>
            <w:jc w:val="center"/>
            <w:rPr>
              <w:b/>
              <w:szCs w:val="24"/>
            </w:rPr>
          </w:pPr>
          <w:r w:rsidRPr="008903BA">
            <w:rPr>
              <w:b/>
              <w:szCs w:val="24"/>
            </w:rPr>
            <w:t xml:space="preserve"> </w:t>
          </w:r>
        </w:p>
      </w:tc>
    </w:tr>
  </w:tbl>
  <w:p w14:paraId="1C34755B" w14:textId="7301C99A" w:rsidR="00C964CC" w:rsidRDefault="00C964CC" w:rsidP="00DB1EC3">
    <w:pPr>
      <w:pStyle w:val="Header"/>
      <w:jc w:val="center"/>
      <w:rPr>
        <w:rFonts w:ascii="Times New Roman" w:hAnsi="Times New Roman" w:cs="Times New Roman"/>
        <w:i/>
        <w:sz w:val="24"/>
        <w:szCs w:val="24"/>
      </w:rPr>
    </w:pPr>
  </w:p>
  <w:p w14:paraId="26A00166" w14:textId="77777777" w:rsidR="00C964CC" w:rsidRPr="00DB1EC3" w:rsidRDefault="00C964CC" w:rsidP="00DB1EC3">
    <w:pPr>
      <w:pStyle w:val="Header"/>
      <w:jc w:val="center"/>
      <w:rPr>
        <w:rFonts w:ascii="Times New Roman" w:hAnsi="Times New Roman" w:cs="Times New Roman"/>
        <w:i/>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2CF9"/>
    <w:multiLevelType w:val="hybridMultilevel"/>
    <w:tmpl w:val="74FED6BC"/>
    <w:lvl w:ilvl="0" w:tplc="0809000F">
      <w:start w:val="1"/>
      <w:numFmt w:val="decimal"/>
      <w:lvlText w:val="%1."/>
      <w:lvlJc w:val="left"/>
      <w:pPr>
        <w:ind w:left="360" w:hanging="360"/>
      </w:pPr>
      <w:rPr>
        <w:rFonts w:hint="default"/>
      </w:rPr>
    </w:lvl>
    <w:lvl w:ilvl="1" w:tplc="6402FD34">
      <w:start w:val="1"/>
      <w:numFmt w:val="lowerRoman"/>
      <w:lvlText w:val="%2."/>
      <w:lvlJc w:val="right"/>
      <w:pPr>
        <w:ind w:left="1287" w:hanging="720"/>
      </w:pPr>
      <w:rPr>
        <w:rFonts w:ascii="Times New Roman" w:eastAsia="Times New Roman" w:hAnsi="Times New Roman" w:cs="Times New Roman"/>
      </w:rPr>
    </w:lvl>
    <w:lvl w:ilvl="2" w:tplc="2A0EAF8E">
      <w:start w:val="3"/>
      <w:numFmt w:val="lowerLetter"/>
      <w:lvlText w:val="%3."/>
      <w:lvlJc w:val="left"/>
      <w:pPr>
        <w:ind w:left="1980" w:hanging="360"/>
      </w:pPr>
      <w:rPr>
        <w:rFonts w:hint="default"/>
      </w:r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3951A5D"/>
    <w:multiLevelType w:val="hybridMultilevel"/>
    <w:tmpl w:val="2F785C76"/>
    <w:lvl w:ilvl="0" w:tplc="4D8E8FBA">
      <w:start w:val="1"/>
      <w:numFmt w:val="lowerRoman"/>
      <w:lvlText w:val="(%1)"/>
      <w:lvlJc w:val="left"/>
      <w:pPr>
        <w:ind w:left="2221" w:hanging="360"/>
      </w:pPr>
      <w:rPr>
        <w:rFonts w:ascii="Times New Roman" w:eastAsiaTheme="minorHAnsi" w:hAnsi="Times New Roman" w:cs="Times New Roman" w:hint="default"/>
      </w:rPr>
    </w:lvl>
    <w:lvl w:ilvl="1" w:tplc="04090019" w:tentative="1">
      <w:start w:val="1"/>
      <w:numFmt w:val="lowerLetter"/>
      <w:lvlText w:val="%2."/>
      <w:lvlJc w:val="left"/>
      <w:pPr>
        <w:ind w:left="2941" w:hanging="360"/>
      </w:pPr>
    </w:lvl>
    <w:lvl w:ilvl="2" w:tplc="0409001B" w:tentative="1">
      <w:start w:val="1"/>
      <w:numFmt w:val="lowerRoman"/>
      <w:lvlText w:val="%3."/>
      <w:lvlJc w:val="right"/>
      <w:pPr>
        <w:ind w:left="3661" w:hanging="180"/>
      </w:pPr>
    </w:lvl>
    <w:lvl w:ilvl="3" w:tplc="0409000F" w:tentative="1">
      <w:start w:val="1"/>
      <w:numFmt w:val="decimal"/>
      <w:lvlText w:val="%4."/>
      <w:lvlJc w:val="left"/>
      <w:pPr>
        <w:ind w:left="4381" w:hanging="360"/>
      </w:pPr>
    </w:lvl>
    <w:lvl w:ilvl="4" w:tplc="04090019" w:tentative="1">
      <w:start w:val="1"/>
      <w:numFmt w:val="lowerLetter"/>
      <w:lvlText w:val="%5."/>
      <w:lvlJc w:val="left"/>
      <w:pPr>
        <w:ind w:left="5101" w:hanging="360"/>
      </w:pPr>
    </w:lvl>
    <w:lvl w:ilvl="5" w:tplc="0409001B" w:tentative="1">
      <w:start w:val="1"/>
      <w:numFmt w:val="lowerRoman"/>
      <w:lvlText w:val="%6."/>
      <w:lvlJc w:val="right"/>
      <w:pPr>
        <w:ind w:left="5821" w:hanging="180"/>
      </w:pPr>
    </w:lvl>
    <w:lvl w:ilvl="6" w:tplc="0409000F" w:tentative="1">
      <w:start w:val="1"/>
      <w:numFmt w:val="decimal"/>
      <w:lvlText w:val="%7."/>
      <w:lvlJc w:val="left"/>
      <w:pPr>
        <w:ind w:left="6541" w:hanging="360"/>
      </w:pPr>
    </w:lvl>
    <w:lvl w:ilvl="7" w:tplc="04090019" w:tentative="1">
      <w:start w:val="1"/>
      <w:numFmt w:val="lowerLetter"/>
      <w:lvlText w:val="%8."/>
      <w:lvlJc w:val="left"/>
      <w:pPr>
        <w:ind w:left="7261" w:hanging="360"/>
      </w:pPr>
    </w:lvl>
    <w:lvl w:ilvl="8" w:tplc="0409001B" w:tentative="1">
      <w:start w:val="1"/>
      <w:numFmt w:val="lowerRoman"/>
      <w:lvlText w:val="%9."/>
      <w:lvlJc w:val="right"/>
      <w:pPr>
        <w:ind w:left="7981" w:hanging="180"/>
      </w:pPr>
    </w:lvl>
  </w:abstractNum>
  <w:abstractNum w:abstractNumId="2" w15:restartNumberingAfterBreak="0">
    <w:nsid w:val="04531F9B"/>
    <w:multiLevelType w:val="hybridMultilevel"/>
    <w:tmpl w:val="1DF461B6"/>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E32412"/>
    <w:multiLevelType w:val="hybridMultilevel"/>
    <w:tmpl w:val="27404FB0"/>
    <w:lvl w:ilvl="0" w:tplc="0809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68310FC"/>
    <w:multiLevelType w:val="hybridMultilevel"/>
    <w:tmpl w:val="A646533C"/>
    <w:lvl w:ilvl="0" w:tplc="08090019">
      <w:start w:val="1"/>
      <w:numFmt w:val="lowerLetter"/>
      <w:lvlText w:val="%1."/>
      <w:lvlJc w:val="left"/>
      <w:pPr>
        <w:ind w:left="72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077E2EA7"/>
    <w:multiLevelType w:val="hybridMultilevel"/>
    <w:tmpl w:val="0060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691A76"/>
    <w:multiLevelType w:val="hybridMultilevel"/>
    <w:tmpl w:val="42E47336"/>
    <w:lvl w:ilvl="0" w:tplc="0809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0B492BA7"/>
    <w:multiLevelType w:val="hybridMultilevel"/>
    <w:tmpl w:val="24541444"/>
    <w:lvl w:ilvl="0" w:tplc="DA2C7290">
      <w:start w:val="1"/>
      <w:numFmt w:val="lowerLetter"/>
      <w:lvlText w:val="(%1)"/>
      <w:lvlJc w:val="left"/>
      <w:pPr>
        <w:ind w:left="720" w:hanging="360"/>
      </w:pPr>
      <w:rPr>
        <w:rFonts w:ascii="Times New Roman" w:eastAsiaTheme="minorHAnsi"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A96605"/>
    <w:multiLevelType w:val="hybridMultilevel"/>
    <w:tmpl w:val="E8C461F2"/>
    <w:lvl w:ilvl="0" w:tplc="08090019">
      <w:start w:val="1"/>
      <w:numFmt w:val="lowerLetter"/>
      <w:lvlText w:val="%1."/>
      <w:lvlJc w:val="left"/>
      <w:pPr>
        <w:ind w:left="72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A605AE"/>
    <w:multiLevelType w:val="hybridMultilevel"/>
    <w:tmpl w:val="63E4BD04"/>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826B23"/>
    <w:multiLevelType w:val="hybridMultilevel"/>
    <w:tmpl w:val="87926266"/>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A0B5D10"/>
    <w:multiLevelType w:val="hybridMultilevel"/>
    <w:tmpl w:val="E53E219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142DB4"/>
    <w:multiLevelType w:val="hybridMultilevel"/>
    <w:tmpl w:val="9CDE9552"/>
    <w:lvl w:ilvl="0" w:tplc="08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1C42577"/>
    <w:multiLevelType w:val="hybridMultilevel"/>
    <w:tmpl w:val="2DDE1AFA"/>
    <w:lvl w:ilvl="0" w:tplc="0809001B">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886EF6"/>
    <w:multiLevelType w:val="hybridMultilevel"/>
    <w:tmpl w:val="C72ED778"/>
    <w:lvl w:ilvl="0" w:tplc="08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C9D40DA"/>
    <w:multiLevelType w:val="hybridMultilevel"/>
    <w:tmpl w:val="7EFC1A3C"/>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BE3CDD"/>
    <w:multiLevelType w:val="hybridMultilevel"/>
    <w:tmpl w:val="827676E8"/>
    <w:lvl w:ilvl="0" w:tplc="08090019">
      <w:start w:val="1"/>
      <w:numFmt w:val="lowerLetter"/>
      <w:lvlText w:val="%1."/>
      <w:lvlJc w:val="left"/>
      <w:pPr>
        <w:ind w:left="477" w:hanging="281"/>
      </w:pPr>
      <w:rPr>
        <w:rFonts w:hint="default"/>
        <w:b w:val="0"/>
        <w:bCs w:val="0"/>
        <w:i w:val="0"/>
        <w:iCs w:val="0"/>
        <w:spacing w:val="-1"/>
        <w:w w:val="100"/>
        <w:sz w:val="24"/>
        <w:szCs w:val="24"/>
        <w:lang w:val="en-US" w:eastAsia="en-US" w:bidi="ar-SA"/>
      </w:rPr>
    </w:lvl>
    <w:lvl w:ilvl="1" w:tplc="47D2A270">
      <w:numFmt w:val="bullet"/>
      <w:lvlText w:val="•"/>
      <w:lvlJc w:val="left"/>
      <w:pPr>
        <w:ind w:left="1426" w:hanging="281"/>
      </w:pPr>
      <w:rPr>
        <w:rFonts w:hint="default"/>
        <w:lang w:val="en-US" w:eastAsia="en-US" w:bidi="ar-SA"/>
      </w:rPr>
    </w:lvl>
    <w:lvl w:ilvl="2" w:tplc="4E1032C2">
      <w:numFmt w:val="bullet"/>
      <w:lvlText w:val="•"/>
      <w:lvlJc w:val="left"/>
      <w:pPr>
        <w:ind w:left="2380" w:hanging="281"/>
      </w:pPr>
      <w:rPr>
        <w:rFonts w:hint="default"/>
        <w:lang w:val="en-US" w:eastAsia="en-US" w:bidi="ar-SA"/>
      </w:rPr>
    </w:lvl>
    <w:lvl w:ilvl="3" w:tplc="C7FED8BC">
      <w:numFmt w:val="bullet"/>
      <w:lvlText w:val="•"/>
      <w:lvlJc w:val="left"/>
      <w:pPr>
        <w:ind w:left="3334" w:hanging="281"/>
      </w:pPr>
      <w:rPr>
        <w:rFonts w:hint="default"/>
        <w:lang w:val="en-US" w:eastAsia="en-US" w:bidi="ar-SA"/>
      </w:rPr>
    </w:lvl>
    <w:lvl w:ilvl="4" w:tplc="401A9B80">
      <w:numFmt w:val="bullet"/>
      <w:lvlText w:val="•"/>
      <w:lvlJc w:val="left"/>
      <w:pPr>
        <w:ind w:left="4288" w:hanging="281"/>
      </w:pPr>
      <w:rPr>
        <w:rFonts w:hint="default"/>
        <w:lang w:val="en-US" w:eastAsia="en-US" w:bidi="ar-SA"/>
      </w:rPr>
    </w:lvl>
    <w:lvl w:ilvl="5" w:tplc="29E80234">
      <w:numFmt w:val="bullet"/>
      <w:lvlText w:val="•"/>
      <w:lvlJc w:val="left"/>
      <w:pPr>
        <w:ind w:left="5242" w:hanging="281"/>
      </w:pPr>
      <w:rPr>
        <w:rFonts w:hint="default"/>
        <w:lang w:val="en-US" w:eastAsia="en-US" w:bidi="ar-SA"/>
      </w:rPr>
    </w:lvl>
    <w:lvl w:ilvl="6" w:tplc="CAE6956E">
      <w:numFmt w:val="bullet"/>
      <w:lvlText w:val="•"/>
      <w:lvlJc w:val="left"/>
      <w:pPr>
        <w:ind w:left="6196" w:hanging="281"/>
      </w:pPr>
      <w:rPr>
        <w:rFonts w:hint="default"/>
        <w:lang w:val="en-US" w:eastAsia="en-US" w:bidi="ar-SA"/>
      </w:rPr>
    </w:lvl>
    <w:lvl w:ilvl="7" w:tplc="3AC895A6">
      <w:numFmt w:val="bullet"/>
      <w:lvlText w:val="•"/>
      <w:lvlJc w:val="left"/>
      <w:pPr>
        <w:ind w:left="7150" w:hanging="281"/>
      </w:pPr>
      <w:rPr>
        <w:rFonts w:hint="default"/>
        <w:lang w:val="en-US" w:eastAsia="en-US" w:bidi="ar-SA"/>
      </w:rPr>
    </w:lvl>
    <w:lvl w:ilvl="8" w:tplc="7BA25538">
      <w:numFmt w:val="bullet"/>
      <w:lvlText w:val="•"/>
      <w:lvlJc w:val="left"/>
      <w:pPr>
        <w:ind w:left="8104" w:hanging="281"/>
      </w:pPr>
      <w:rPr>
        <w:rFonts w:hint="default"/>
        <w:lang w:val="en-US" w:eastAsia="en-US" w:bidi="ar-SA"/>
      </w:rPr>
    </w:lvl>
  </w:abstractNum>
  <w:abstractNum w:abstractNumId="17" w15:restartNumberingAfterBreak="0">
    <w:nsid w:val="2DE200C8"/>
    <w:multiLevelType w:val="hybridMultilevel"/>
    <w:tmpl w:val="CC36B710"/>
    <w:lvl w:ilvl="0" w:tplc="224AE2C6">
      <w:start w:val="1"/>
      <w:numFmt w:val="decimal"/>
      <w:lvlText w:val="%1."/>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EF0D75"/>
    <w:multiLevelType w:val="hybridMultilevel"/>
    <w:tmpl w:val="725CA9AC"/>
    <w:lvl w:ilvl="0" w:tplc="224AE2C6">
      <w:start w:val="1"/>
      <w:numFmt w:val="decimal"/>
      <w:lvlText w:val="%1."/>
      <w:lvlJc w:val="righ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3D35FC4"/>
    <w:multiLevelType w:val="hybridMultilevel"/>
    <w:tmpl w:val="3B9ACF9E"/>
    <w:lvl w:ilvl="0" w:tplc="3F8AF366">
      <w:start w:val="3"/>
      <w:numFmt w:val="lowerLetter"/>
      <w:lvlText w:val="%1)"/>
      <w:lvlJc w:val="left"/>
      <w:pPr>
        <w:ind w:left="964" w:hanging="360"/>
      </w:pPr>
      <w:rPr>
        <w:rFonts w:hint="default"/>
      </w:rPr>
    </w:lvl>
    <w:lvl w:ilvl="1" w:tplc="04090019" w:tentative="1">
      <w:start w:val="1"/>
      <w:numFmt w:val="lowerLetter"/>
      <w:lvlText w:val="%2."/>
      <w:lvlJc w:val="left"/>
      <w:pPr>
        <w:ind w:left="1684" w:hanging="360"/>
      </w:pPr>
    </w:lvl>
    <w:lvl w:ilvl="2" w:tplc="0409001B" w:tentative="1">
      <w:start w:val="1"/>
      <w:numFmt w:val="lowerRoman"/>
      <w:lvlText w:val="%3."/>
      <w:lvlJc w:val="right"/>
      <w:pPr>
        <w:ind w:left="2404" w:hanging="180"/>
      </w:pPr>
    </w:lvl>
    <w:lvl w:ilvl="3" w:tplc="0409000F" w:tentative="1">
      <w:start w:val="1"/>
      <w:numFmt w:val="decimal"/>
      <w:lvlText w:val="%4."/>
      <w:lvlJc w:val="left"/>
      <w:pPr>
        <w:ind w:left="3124" w:hanging="360"/>
      </w:pPr>
    </w:lvl>
    <w:lvl w:ilvl="4" w:tplc="04090019" w:tentative="1">
      <w:start w:val="1"/>
      <w:numFmt w:val="lowerLetter"/>
      <w:lvlText w:val="%5."/>
      <w:lvlJc w:val="left"/>
      <w:pPr>
        <w:ind w:left="3844" w:hanging="360"/>
      </w:pPr>
    </w:lvl>
    <w:lvl w:ilvl="5" w:tplc="0409001B" w:tentative="1">
      <w:start w:val="1"/>
      <w:numFmt w:val="lowerRoman"/>
      <w:lvlText w:val="%6."/>
      <w:lvlJc w:val="right"/>
      <w:pPr>
        <w:ind w:left="4564" w:hanging="180"/>
      </w:pPr>
    </w:lvl>
    <w:lvl w:ilvl="6" w:tplc="0409000F" w:tentative="1">
      <w:start w:val="1"/>
      <w:numFmt w:val="decimal"/>
      <w:lvlText w:val="%7."/>
      <w:lvlJc w:val="left"/>
      <w:pPr>
        <w:ind w:left="5284" w:hanging="360"/>
      </w:pPr>
    </w:lvl>
    <w:lvl w:ilvl="7" w:tplc="04090019" w:tentative="1">
      <w:start w:val="1"/>
      <w:numFmt w:val="lowerLetter"/>
      <w:lvlText w:val="%8."/>
      <w:lvlJc w:val="left"/>
      <w:pPr>
        <w:ind w:left="6004" w:hanging="360"/>
      </w:pPr>
    </w:lvl>
    <w:lvl w:ilvl="8" w:tplc="0409001B" w:tentative="1">
      <w:start w:val="1"/>
      <w:numFmt w:val="lowerRoman"/>
      <w:lvlText w:val="%9."/>
      <w:lvlJc w:val="right"/>
      <w:pPr>
        <w:ind w:left="6724" w:hanging="180"/>
      </w:pPr>
    </w:lvl>
  </w:abstractNum>
  <w:abstractNum w:abstractNumId="20" w15:restartNumberingAfterBreak="0">
    <w:nsid w:val="34AC6951"/>
    <w:multiLevelType w:val="multilevel"/>
    <w:tmpl w:val="A0C8860C"/>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37004035"/>
    <w:multiLevelType w:val="hybridMultilevel"/>
    <w:tmpl w:val="D44CE31C"/>
    <w:lvl w:ilvl="0" w:tplc="0809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38EB55A8"/>
    <w:multiLevelType w:val="hybridMultilevel"/>
    <w:tmpl w:val="12E2C57C"/>
    <w:lvl w:ilvl="0" w:tplc="08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39BE7939"/>
    <w:multiLevelType w:val="hybridMultilevel"/>
    <w:tmpl w:val="78D063CA"/>
    <w:lvl w:ilvl="0" w:tplc="AA504CD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3D7A4235"/>
    <w:multiLevelType w:val="hybridMultilevel"/>
    <w:tmpl w:val="BE149EF6"/>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935F78"/>
    <w:multiLevelType w:val="hybridMultilevel"/>
    <w:tmpl w:val="62CCA328"/>
    <w:lvl w:ilvl="0" w:tplc="08090019">
      <w:start w:val="1"/>
      <w:numFmt w:val="lowerLetter"/>
      <w:lvlText w:val="%1."/>
      <w:lvlJc w:val="left"/>
      <w:pPr>
        <w:ind w:left="556" w:hanging="360"/>
      </w:pPr>
    </w:lvl>
    <w:lvl w:ilvl="1" w:tplc="040C0019" w:tentative="1">
      <w:start w:val="1"/>
      <w:numFmt w:val="lowerLetter"/>
      <w:lvlText w:val="%2."/>
      <w:lvlJc w:val="left"/>
      <w:pPr>
        <w:ind w:left="1276" w:hanging="360"/>
      </w:pPr>
    </w:lvl>
    <w:lvl w:ilvl="2" w:tplc="040C001B" w:tentative="1">
      <w:start w:val="1"/>
      <w:numFmt w:val="lowerRoman"/>
      <w:lvlText w:val="%3."/>
      <w:lvlJc w:val="right"/>
      <w:pPr>
        <w:ind w:left="1996" w:hanging="180"/>
      </w:pPr>
    </w:lvl>
    <w:lvl w:ilvl="3" w:tplc="040C000F" w:tentative="1">
      <w:start w:val="1"/>
      <w:numFmt w:val="decimal"/>
      <w:lvlText w:val="%4."/>
      <w:lvlJc w:val="left"/>
      <w:pPr>
        <w:ind w:left="2716" w:hanging="360"/>
      </w:pPr>
    </w:lvl>
    <w:lvl w:ilvl="4" w:tplc="040C0019" w:tentative="1">
      <w:start w:val="1"/>
      <w:numFmt w:val="lowerLetter"/>
      <w:lvlText w:val="%5."/>
      <w:lvlJc w:val="left"/>
      <w:pPr>
        <w:ind w:left="3436" w:hanging="360"/>
      </w:pPr>
    </w:lvl>
    <w:lvl w:ilvl="5" w:tplc="040C001B" w:tentative="1">
      <w:start w:val="1"/>
      <w:numFmt w:val="lowerRoman"/>
      <w:lvlText w:val="%6."/>
      <w:lvlJc w:val="right"/>
      <w:pPr>
        <w:ind w:left="4156" w:hanging="180"/>
      </w:pPr>
    </w:lvl>
    <w:lvl w:ilvl="6" w:tplc="040C000F" w:tentative="1">
      <w:start w:val="1"/>
      <w:numFmt w:val="decimal"/>
      <w:lvlText w:val="%7."/>
      <w:lvlJc w:val="left"/>
      <w:pPr>
        <w:ind w:left="4876" w:hanging="360"/>
      </w:pPr>
    </w:lvl>
    <w:lvl w:ilvl="7" w:tplc="040C0019" w:tentative="1">
      <w:start w:val="1"/>
      <w:numFmt w:val="lowerLetter"/>
      <w:lvlText w:val="%8."/>
      <w:lvlJc w:val="left"/>
      <w:pPr>
        <w:ind w:left="5596" w:hanging="360"/>
      </w:pPr>
    </w:lvl>
    <w:lvl w:ilvl="8" w:tplc="040C001B" w:tentative="1">
      <w:start w:val="1"/>
      <w:numFmt w:val="lowerRoman"/>
      <w:lvlText w:val="%9."/>
      <w:lvlJc w:val="right"/>
      <w:pPr>
        <w:ind w:left="6316" w:hanging="180"/>
      </w:pPr>
    </w:lvl>
  </w:abstractNum>
  <w:abstractNum w:abstractNumId="26" w15:restartNumberingAfterBreak="0">
    <w:nsid w:val="3E476143"/>
    <w:multiLevelType w:val="hybridMultilevel"/>
    <w:tmpl w:val="28F0E4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1EC3BB8"/>
    <w:multiLevelType w:val="hybridMultilevel"/>
    <w:tmpl w:val="2EEEE128"/>
    <w:lvl w:ilvl="0" w:tplc="0809001B">
      <w:start w:val="1"/>
      <w:numFmt w:val="lowerRoman"/>
      <w:lvlText w:val="%1."/>
      <w:lvlJc w:val="right"/>
      <w:pPr>
        <w:ind w:left="785" w:hanging="360"/>
      </w:pPr>
    </w:lvl>
    <w:lvl w:ilvl="1" w:tplc="5512212E">
      <w:start w:val="1"/>
      <w:numFmt w:val="lowerRoman"/>
      <w:lvlText w:val="%2)"/>
      <w:lvlJc w:val="left"/>
      <w:pPr>
        <w:ind w:left="1505" w:hanging="360"/>
      </w:pPr>
      <w:rPr>
        <w:rFonts w:hint="default"/>
      </w:r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8" w15:restartNumberingAfterBreak="0">
    <w:nsid w:val="44070AD8"/>
    <w:multiLevelType w:val="hybridMultilevel"/>
    <w:tmpl w:val="6DFE03A8"/>
    <w:lvl w:ilvl="0" w:tplc="0809000F">
      <w:start w:val="1"/>
      <w:numFmt w:val="decimal"/>
      <w:lvlText w:val="%1."/>
      <w:lvlJc w:val="left"/>
      <w:pPr>
        <w:ind w:left="556" w:hanging="360"/>
      </w:pPr>
      <w:rPr>
        <w:rFonts w:hint="default"/>
        <w:sz w:val="24"/>
        <w:szCs w:val="24"/>
      </w:r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29" w15:restartNumberingAfterBreak="0">
    <w:nsid w:val="449C4C51"/>
    <w:multiLevelType w:val="hybridMultilevel"/>
    <w:tmpl w:val="43DE1C54"/>
    <w:lvl w:ilvl="0" w:tplc="08090019">
      <w:start w:val="1"/>
      <w:numFmt w:val="lowerLetter"/>
      <w:lvlText w:val="%1."/>
      <w:lvlJc w:val="left"/>
      <w:pPr>
        <w:ind w:left="720" w:hanging="360"/>
      </w:pPr>
      <w:rPr>
        <w:rFonts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25305F"/>
    <w:multiLevelType w:val="hybridMultilevel"/>
    <w:tmpl w:val="D10C5ECC"/>
    <w:lvl w:ilvl="0" w:tplc="BF6C3878">
      <w:start w:val="1"/>
      <w:numFmt w:val="lowerLetter"/>
      <w:lvlText w:val="(%1)"/>
      <w:lvlJc w:val="left"/>
      <w:pPr>
        <w:ind w:left="360" w:hanging="360"/>
      </w:pPr>
      <w:rPr>
        <w:rFonts w:ascii="Times New Roman" w:eastAsiaTheme="minorHAnsi" w:hAnsi="Times New Roman" w:cs="Times New Roman" w:hint="default"/>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15:restartNumberingAfterBreak="0">
    <w:nsid w:val="4BA65E9A"/>
    <w:multiLevelType w:val="hybridMultilevel"/>
    <w:tmpl w:val="D98688AC"/>
    <w:lvl w:ilvl="0" w:tplc="0809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4C9F3BF4"/>
    <w:multiLevelType w:val="hybridMultilevel"/>
    <w:tmpl w:val="174C30CC"/>
    <w:lvl w:ilvl="0" w:tplc="0809000F">
      <w:start w:val="1"/>
      <w:numFmt w:val="decimal"/>
      <w:lvlText w:val="%1."/>
      <w:lvlJc w:val="left"/>
      <w:pPr>
        <w:ind w:left="556" w:hanging="360"/>
      </w:pPr>
      <w:rPr>
        <w:rFonts w:hint="default"/>
      </w:rPr>
    </w:lvl>
    <w:lvl w:ilvl="1" w:tplc="040C0019" w:tentative="1">
      <w:start w:val="1"/>
      <w:numFmt w:val="lowerLetter"/>
      <w:lvlText w:val="%2."/>
      <w:lvlJc w:val="left"/>
      <w:pPr>
        <w:ind w:left="1276" w:hanging="360"/>
      </w:pPr>
    </w:lvl>
    <w:lvl w:ilvl="2" w:tplc="040C001B" w:tentative="1">
      <w:start w:val="1"/>
      <w:numFmt w:val="lowerRoman"/>
      <w:lvlText w:val="%3."/>
      <w:lvlJc w:val="right"/>
      <w:pPr>
        <w:ind w:left="1996" w:hanging="180"/>
      </w:pPr>
    </w:lvl>
    <w:lvl w:ilvl="3" w:tplc="040C000F" w:tentative="1">
      <w:start w:val="1"/>
      <w:numFmt w:val="decimal"/>
      <w:lvlText w:val="%4."/>
      <w:lvlJc w:val="left"/>
      <w:pPr>
        <w:ind w:left="2716" w:hanging="360"/>
      </w:pPr>
    </w:lvl>
    <w:lvl w:ilvl="4" w:tplc="040C0019" w:tentative="1">
      <w:start w:val="1"/>
      <w:numFmt w:val="lowerLetter"/>
      <w:lvlText w:val="%5."/>
      <w:lvlJc w:val="left"/>
      <w:pPr>
        <w:ind w:left="3436" w:hanging="360"/>
      </w:pPr>
    </w:lvl>
    <w:lvl w:ilvl="5" w:tplc="040C001B" w:tentative="1">
      <w:start w:val="1"/>
      <w:numFmt w:val="lowerRoman"/>
      <w:lvlText w:val="%6."/>
      <w:lvlJc w:val="right"/>
      <w:pPr>
        <w:ind w:left="4156" w:hanging="180"/>
      </w:pPr>
    </w:lvl>
    <w:lvl w:ilvl="6" w:tplc="040C000F" w:tentative="1">
      <w:start w:val="1"/>
      <w:numFmt w:val="decimal"/>
      <w:lvlText w:val="%7."/>
      <w:lvlJc w:val="left"/>
      <w:pPr>
        <w:ind w:left="4876" w:hanging="360"/>
      </w:pPr>
    </w:lvl>
    <w:lvl w:ilvl="7" w:tplc="040C0019" w:tentative="1">
      <w:start w:val="1"/>
      <w:numFmt w:val="lowerLetter"/>
      <w:lvlText w:val="%8."/>
      <w:lvlJc w:val="left"/>
      <w:pPr>
        <w:ind w:left="5596" w:hanging="360"/>
      </w:pPr>
    </w:lvl>
    <w:lvl w:ilvl="8" w:tplc="040C001B" w:tentative="1">
      <w:start w:val="1"/>
      <w:numFmt w:val="lowerRoman"/>
      <w:lvlText w:val="%9."/>
      <w:lvlJc w:val="right"/>
      <w:pPr>
        <w:ind w:left="6316" w:hanging="180"/>
      </w:pPr>
    </w:lvl>
  </w:abstractNum>
  <w:abstractNum w:abstractNumId="33" w15:restartNumberingAfterBreak="0">
    <w:nsid w:val="55F97D6E"/>
    <w:multiLevelType w:val="hybridMultilevel"/>
    <w:tmpl w:val="7F4C26EA"/>
    <w:lvl w:ilvl="0" w:tplc="224AE2C6">
      <w:start w:val="1"/>
      <w:numFmt w:val="decimal"/>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81D2213"/>
    <w:multiLevelType w:val="hybridMultilevel"/>
    <w:tmpl w:val="29B8DE8A"/>
    <w:lvl w:ilvl="0" w:tplc="0809000F">
      <w:start w:val="1"/>
      <w:numFmt w:val="decimal"/>
      <w:lvlText w:val="%1."/>
      <w:lvlJc w:val="left"/>
      <w:pPr>
        <w:ind w:left="556" w:hanging="360"/>
      </w:pPr>
      <w:rPr>
        <w:rFonts w:hint="default"/>
      </w:rPr>
    </w:lvl>
    <w:lvl w:ilvl="1" w:tplc="FFFFFFFF" w:tentative="1">
      <w:start w:val="1"/>
      <w:numFmt w:val="lowerLetter"/>
      <w:lvlText w:val="%2."/>
      <w:lvlJc w:val="left"/>
      <w:pPr>
        <w:ind w:left="1276" w:hanging="360"/>
      </w:pPr>
    </w:lvl>
    <w:lvl w:ilvl="2" w:tplc="FFFFFFFF" w:tentative="1">
      <w:start w:val="1"/>
      <w:numFmt w:val="lowerRoman"/>
      <w:lvlText w:val="%3."/>
      <w:lvlJc w:val="right"/>
      <w:pPr>
        <w:ind w:left="1996" w:hanging="180"/>
      </w:pPr>
    </w:lvl>
    <w:lvl w:ilvl="3" w:tplc="FFFFFFFF" w:tentative="1">
      <w:start w:val="1"/>
      <w:numFmt w:val="decimal"/>
      <w:lvlText w:val="%4."/>
      <w:lvlJc w:val="left"/>
      <w:pPr>
        <w:ind w:left="2716" w:hanging="360"/>
      </w:pPr>
    </w:lvl>
    <w:lvl w:ilvl="4" w:tplc="FFFFFFFF" w:tentative="1">
      <w:start w:val="1"/>
      <w:numFmt w:val="lowerLetter"/>
      <w:lvlText w:val="%5."/>
      <w:lvlJc w:val="left"/>
      <w:pPr>
        <w:ind w:left="3436" w:hanging="360"/>
      </w:pPr>
    </w:lvl>
    <w:lvl w:ilvl="5" w:tplc="FFFFFFFF" w:tentative="1">
      <w:start w:val="1"/>
      <w:numFmt w:val="lowerRoman"/>
      <w:lvlText w:val="%6."/>
      <w:lvlJc w:val="right"/>
      <w:pPr>
        <w:ind w:left="4156" w:hanging="180"/>
      </w:pPr>
    </w:lvl>
    <w:lvl w:ilvl="6" w:tplc="FFFFFFFF" w:tentative="1">
      <w:start w:val="1"/>
      <w:numFmt w:val="decimal"/>
      <w:lvlText w:val="%7."/>
      <w:lvlJc w:val="left"/>
      <w:pPr>
        <w:ind w:left="4876" w:hanging="360"/>
      </w:pPr>
    </w:lvl>
    <w:lvl w:ilvl="7" w:tplc="FFFFFFFF" w:tentative="1">
      <w:start w:val="1"/>
      <w:numFmt w:val="lowerLetter"/>
      <w:lvlText w:val="%8."/>
      <w:lvlJc w:val="left"/>
      <w:pPr>
        <w:ind w:left="5596" w:hanging="360"/>
      </w:pPr>
    </w:lvl>
    <w:lvl w:ilvl="8" w:tplc="FFFFFFFF" w:tentative="1">
      <w:start w:val="1"/>
      <w:numFmt w:val="lowerRoman"/>
      <w:lvlText w:val="%9."/>
      <w:lvlJc w:val="right"/>
      <w:pPr>
        <w:ind w:left="6316" w:hanging="180"/>
      </w:pPr>
    </w:lvl>
  </w:abstractNum>
  <w:abstractNum w:abstractNumId="35" w15:restartNumberingAfterBreak="0">
    <w:nsid w:val="5AA945C4"/>
    <w:multiLevelType w:val="hybridMultilevel"/>
    <w:tmpl w:val="78D063CA"/>
    <w:lvl w:ilvl="0" w:tplc="AA5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D137180"/>
    <w:multiLevelType w:val="hybridMultilevel"/>
    <w:tmpl w:val="FE1AD86A"/>
    <w:lvl w:ilvl="0" w:tplc="08090019">
      <w:start w:val="1"/>
      <w:numFmt w:val="lowerLetter"/>
      <w:lvlText w:val="%1."/>
      <w:lvlJc w:val="left"/>
      <w:pPr>
        <w:ind w:left="917" w:hanging="360"/>
      </w:pPr>
      <w:rPr>
        <w:rFonts w:hint="default"/>
        <w:b w:val="0"/>
        <w:bCs w:val="0"/>
        <w:i w:val="0"/>
        <w:iCs w:val="0"/>
        <w:spacing w:val="-1"/>
        <w:w w:val="100"/>
        <w:sz w:val="24"/>
        <w:szCs w:val="24"/>
        <w:lang w:val="en-US" w:eastAsia="en-US" w:bidi="ar-SA"/>
      </w:rPr>
    </w:lvl>
    <w:lvl w:ilvl="1" w:tplc="C24EBE8A">
      <w:numFmt w:val="bullet"/>
      <w:lvlText w:val="•"/>
      <w:lvlJc w:val="left"/>
      <w:pPr>
        <w:ind w:left="1872" w:hanging="360"/>
      </w:pPr>
      <w:rPr>
        <w:rFonts w:hint="default"/>
        <w:lang w:val="en-US" w:eastAsia="en-US" w:bidi="ar-SA"/>
      </w:rPr>
    </w:lvl>
    <w:lvl w:ilvl="2" w:tplc="3FA4FF5E">
      <w:numFmt w:val="bullet"/>
      <w:lvlText w:val="•"/>
      <w:lvlJc w:val="left"/>
      <w:pPr>
        <w:ind w:left="2824" w:hanging="360"/>
      </w:pPr>
      <w:rPr>
        <w:rFonts w:hint="default"/>
        <w:lang w:val="en-US" w:eastAsia="en-US" w:bidi="ar-SA"/>
      </w:rPr>
    </w:lvl>
    <w:lvl w:ilvl="3" w:tplc="791829AA">
      <w:numFmt w:val="bullet"/>
      <w:lvlText w:val="•"/>
      <w:lvlJc w:val="left"/>
      <w:pPr>
        <w:ind w:left="3776" w:hanging="360"/>
      </w:pPr>
      <w:rPr>
        <w:rFonts w:hint="default"/>
        <w:lang w:val="en-US" w:eastAsia="en-US" w:bidi="ar-SA"/>
      </w:rPr>
    </w:lvl>
    <w:lvl w:ilvl="4" w:tplc="A6EA124A">
      <w:numFmt w:val="bullet"/>
      <w:lvlText w:val="•"/>
      <w:lvlJc w:val="left"/>
      <w:pPr>
        <w:ind w:left="4728" w:hanging="360"/>
      </w:pPr>
      <w:rPr>
        <w:rFonts w:hint="default"/>
        <w:lang w:val="en-US" w:eastAsia="en-US" w:bidi="ar-SA"/>
      </w:rPr>
    </w:lvl>
    <w:lvl w:ilvl="5" w:tplc="E23C9998">
      <w:numFmt w:val="bullet"/>
      <w:lvlText w:val="•"/>
      <w:lvlJc w:val="left"/>
      <w:pPr>
        <w:ind w:left="5680" w:hanging="360"/>
      </w:pPr>
      <w:rPr>
        <w:rFonts w:hint="default"/>
        <w:lang w:val="en-US" w:eastAsia="en-US" w:bidi="ar-SA"/>
      </w:rPr>
    </w:lvl>
    <w:lvl w:ilvl="6" w:tplc="FA04F6D8">
      <w:numFmt w:val="bullet"/>
      <w:lvlText w:val="•"/>
      <w:lvlJc w:val="left"/>
      <w:pPr>
        <w:ind w:left="6632" w:hanging="360"/>
      </w:pPr>
      <w:rPr>
        <w:rFonts w:hint="default"/>
        <w:lang w:val="en-US" w:eastAsia="en-US" w:bidi="ar-SA"/>
      </w:rPr>
    </w:lvl>
    <w:lvl w:ilvl="7" w:tplc="43C2FD40">
      <w:numFmt w:val="bullet"/>
      <w:lvlText w:val="•"/>
      <w:lvlJc w:val="left"/>
      <w:pPr>
        <w:ind w:left="7584" w:hanging="360"/>
      </w:pPr>
      <w:rPr>
        <w:rFonts w:hint="default"/>
        <w:lang w:val="en-US" w:eastAsia="en-US" w:bidi="ar-SA"/>
      </w:rPr>
    </w:lvl>
    <w:lvl w:ilvl="8" w:tplc="4CE8E654">
      <w:numFmt w:val="bullet"/>
      <w:lvlText w:val="•"/>
      <w:lvlJc w:val="left"/>
      <w:pPr>
        <w:ind w:left="8536" w:hanging="360"/>
      </w:pPr>
      <w:rPr>
        <w:rFonts w:hint="default"/>
        <w:lang w:val="en-US" w:eastAsia="en-US" w:bidi="ar-SA"/>
      </w:rPr>
    </w:lvl>
  </w:abstractNum>
  <w:abstractNum w:abstractNumId="37" w15:restartNumberingAfterBreak="0">
    <w:nsid w:val="5F383456"/>
    <w:multiLevelType w:val="hybridMultilevel"/>
    <w:tmpl w:val="C458F1AC"/>
    <w:lvl w:ilvl="0" w:tplc="08090019">
      <w:start w:val="1"/>
      <w:numFmt w:val="lowerLetter"/>
      <w:lvlText w:val="%1."/>
      <w:lvlJc w:val="left"/>
      <w:pPr>
        <w:ind w:left="720" w:hanging="360"/>
      </w:pPr>
      <w:rPr>
        <w:rFonts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435D30"/>
    <w:multiLevelType w:val="hybridMultilevel"/>
    <w:tmpl w:val="9D30B53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216944"/>
    <w:multiLevelType w:val="hybridMultilevel"/>
    <w:tmpl w:val="AA8404E4"/>
    <w:lvl w:ilvl="0" w:tplc="0809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8AC610C"/>
    <w:multiLevelType w:val="hybridMultilevel"/>
    <w:tmpl w:val="69A44F84"/>
    <w:lvl w:ilvl="0" w:tplc="0809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15:restartNumberingAfterBreak="0">
    <w:nsid w:val="69D27AE3"/>
    <w:multiLevelType w:val="hybridMultilevel"/>
    <w:tmpl w:val="D5385A56"/>
    <w:lvl w:ilvl="0" w:tplc="0809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A5C1520"/>
    <w:multiLevelType w:val="hybridMultilevel"/>
    <w:tmpl w:val="933C1062"/>
    <w:lvl w:ilvl="0" w:tplc="4D8E8FBA">
      <w:start w:val="1"/>
      <w:numFmt w:val="lowerRoman"/>
      <w:lvlText w:val="(%1)"/>
      <w:lvlJc w:val="left"/>
      <w:pPr>
        <w:ind w:left="1429" w:hanging="360"/>
      </w:pPr>
      <w:rPr>
        <w:rFonts w:ascii="Times New Roman" w:eastAsiaTheme="minorHAnsi" w:hAnsi="Times New Roman" w:cs="Times New Roman"/>
        <w:b w:val="0"/>
        <w:bCs w:val="0"/>
        <w:i w:val="0"/>
        <w:iCs w:val="0"/>
        <w:spacing w:val="-1"/>
        <w:w w:val="100"/>
        <w:sz w:val="24"/>
        <w:szCs w:val="24"/>
        <w:lang w:val="en-US" w:eastAsia="en-US" w:bidi="ar-SA"/>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15:restartNumberingAfterBreak="0">
    <w:nsid w:val="6D7B487E"/>
    <w:multiLevelType w:val="hybridMultilevel"/>
    <w:tmpl w:val="C72467DA"/>
    <w:lvl w:ilvl="0" w:tplc="0809000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4" w15:restartNumberingAfterBreak="0">
    <w:nsid w:val="6E2D738F"/>
    <w:multiLevelType w:val="hybridMultilevel"/>
    <w:tmpl w:val="629C9AC8"/>
    <w:lvl w:ilvl="0" w:tplc="0809000F">
      <w:start w:val="1"/>
      <w:numFmt w:val="decimal"/>
      <w:lvlText w:val="%1."/>
      <w:lvlJc w:val="left"/>
      <w:pPr>
        <w:ind w:left="556" w:hanging="360"/>
      </w:pPr>
      <w:rPr>
        <w:rFonts w:hint="default"/>
      </w:rPr>
    </w:lvl>
    <w:lvl w:ilvl="1" w:tplc="FFFFFFFF" w:tentative="1">
      <w:start w:val="1"/>
      <w:numFmt w:val="lowerLetter"/>
      <w:lvlText w:val="%2."/>
      <w:lvlJc w:val="left"/>
      <w:pPr>
        <w:ind w:left="1276" w:hanging="360"/>
      </w:pPr>
    </w:lvl>
    <w:lvl w:ilvl="2" w:tplc="FFFFFFFF" w:tentative="1">
      <w:start w:val="1"/>
      <w:numFmt w:val="lowerRoman"/>
      <w:lvlText w:val="%3."/>
      <w:lvlJc w:val="right"/>
      <w:pPr>
        <w:ind w:left="1996" w:hanging="180"/>
      </w:pPr>
    </w:lvl>
    <w:lvl w:ilvl="3" w:tplc="FFFFFFFF" w:tentative="1">
      <w:start w:val="1"/>
      <w:numFmt w:val="decimal"/>
      <w:lvlText w:val="%4."/>
      <w:lvlJc w:val="left"/>
      <w:pPr>
        <w:ind w:left="2716" w:hanging="360"/>
      </w:pPr>
    </w:lvl>
    <w:lvl w:ilvl="4" w:tplc="FFFFFFFF" w:tentative="1">
      <w:start w:val="1"/>
      <w:numFmt w:val="lowerLetter"/>
      <w:lvlText w:val="%5."/>
      <w:lvlJc w:val="left"/>
      <w:pPr>
        <w:ind w:left="3436" w:hanging="360"/>
      </w:pPr>
    </w:lvl>
    <w:lvl w:ilvl="5" w:tplc="FFFFFFFF" w:tentative="1">
      <w:start w:val="1"/>
      <w:numFmt w:val="lowerRoman"/>
      <w:lvlText w:val="%6."/>
      <w:lvlJc w:val="right"/>
      <w:pPr>
        <w:ind w:left="4156" w:hanging="180"/>
      </w:pPr>
    </w:lvl>
    <w:lvl w:ilvl="6" w:tplc="FFFFFFFF" w:tentative="1">
      <w:start w:val="1"/>
      <w:numFmt w:val="decimal"/>
      <w:lvlText w:val="%7."/>
      <w:lvlJc w:val="left"/>
      <w:pPr>
        <w:ind w:left="4876" w:hanging="360"/>
      </w:pPr>
    </w:lvl>
    <w:lvl w:ilvl="7" w:tplc="FFFFFFFF" w:tentative="1">
      <w:start w:val="1"/>
      <w:numFmt w:val="lowerLetter"/>
      <w:lvlText w:val="%8."/>
      <w:lvlJc w:val="left"/>
      <w:pPr>
        <w:ind w:left="5596" w:hanging="360"/>
      </w:pPr>
    </w:lvl>
    <w:lvl w:ilvl="8" w:tplc="FFFFFFFF" w:tentative="1">
      <w:start w:val="1"/>
      <w:numFmt w:val="lowerRoman"/>
      <w:lvlText w:val="%9."/>
      <w:lvlJc w:val="right"/>
      <w:pPr>
        <w:ind w:left="6316" w:hanging="180"/>
      </w:pPr>
    </w:lvl>
  </w:abstractNum>
  <w:abstractNum w:abstractNumId="45" w15:restartNumberingAfterBreak="0">
    <w:nsid w:val="709F58CC"/>
    <w:multiLevelType w:val="hybridMultilevel"/>
    <w:tmpl w:val="9AC2747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15:restartNumberingAfterBreak="0">
    <w:nsid w:val="70A001B5"/>
    <w:multiLevelType w:val="hybridMultilevel"/>
    <w:tmpl w:val="C19C0EB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47" w15:restartNumberingAfterBreak="0">
    <w:nsid w:val="7270040A"/>
    <w:multiLevelType w:val="hybridMultilevel"/>
    <w:tmpl w:val="03D08E76"/>
    <w:lvl w:ilvl="0" w:tplc="D86A159E">
      <w:start w:val="1"/>
      <w:numFmt w:val="lowerLetter"/>
      <w:lvlText w:val="(%1)"/>
      <w:lvlJc w:val="left"/>
      <w:pPr>
        <w:ind w:left="720" w:hanging="360"/>
      </w:pPr>
      <w:rPr>
        <w:rFonts w:ascii="Times New Roman" w:hAnsi="Times New Roman" w:cs="Times New Roman"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5813F6"/>
    <w:multiLevelType w:val="hybridMultilevel"/>
    <w:tmpl w:val="7AF81E76"/>
    <w:lvl w:ilvl="0" w:tplc="D7CE97F4">
      <w:start w:val="1"/>
      <w:numFmt w:val="lowerLetter"/>
      <w:lvlText w:val="(%1)"/>
      <w:lvlJc w:val="left"/>
      <w:pPr>
        <w:ind w:left="556" w:hanging="360"/>
      </w:pPr>
      <w:rPr>
        <w:rFonts w:ascii="Times New Roman" w:eastAsia="Times New Roman" w:hAnsi="Times New Roman" w:cs="Times New Roman"/>
      </w:rPr>
    </w:lvl>
    <w:lvl w:ilvl="1" w:tplc="040C0019" w:tentative="1">
      <w:start w:val="1"/>
      <w:numFmt w:val="lowerLetter"/>
      <w:lvlText w:val="%2."/>
      <w:lvlJc w:val="left"/>
      <w:pPr>
        <w:ind w:left="1276" w:hanging="360"/>
      </w:pPr>
    </w:lvl>
    <w:lvl w:ilvl="2" w:tplc="040C001B" w:tentative="1">
      <w:start w:val="1"/>
      <w:numFmt w:val="lowerRoman"/>
      <w:lvlText w:val="%3."/>
      <w:lvlJc w:val="right"/>
      <w:pPr>
        <w:ind w:left="1996" w:hanging="180"/>
      </w:pPr>
    </w:lvl>
    <w:lvl w:ilvl="3" w:tplc="040C000F" w:tentative="1">
      <w:start w:val="1"/>
      <w:numFmt w:val="decimal"/>
      <w:lvlText w:val="%4."/>
      <w:lvlJc w:val="left"/>
      <w:pPr>
        <w:ind w:left="2716" w:hanging="360"/>
      </w:pPr>
    </w:lvl>
    <w:lvl w:ilvl="4" w:tplc="040C0019" w:tentative="1">
      <w:start w:val="1"/>
      <w:numFmt w:val="lowerLetter"/>
      <w:lvlText w:val="%5."/>
      <w:lvlJc w:val="left"/>
      <w:pPr>
        <w:ind w:left="3436" w:hanging="360"/>
      </w:pPr>
    </w:lvl>
    <w:lvl w:ilvl="5" w:tplc="040C001B" w:tentative="1">
      <w:start w:val="1"/>
      <w:numFmt w:val="lowerRoman"/>
      <w:lvlText w:val="%6."/>
      <w:lvlJc w:val="right"/>
      <w:pPr>
        <w:ind w:left="4156" w:hanging="180"/>
      </w:pPr>
    </w:lvl>
    <w:lvl w:ilvl="6" w:tplc="040C000F" w:tentative="1">
      <w:start w:val="1"/>
      <w:numFmt w:val="decimal"/>
      <w:lvlText w:val="%7."/>
      <w:lvlJc w:val="left"/>
      <w:pPr>
        <w:ind w:left="4876" w:hanging="360"/>
      </w:pPr>
    </w:lvl>
    <w:lvl w:ilvl="7" w:tplc="040C0019" w:tentative="1">
      <w:start w:val="1"/>
      <w:numFmt w:val="lowerLetter"/>
      <w:lvlText w:val="%8."/>
      <w:lvlJc w:val="left"/>
      <w:pPr>
        <w:ind w:left="5596" w:hanging="360"/>
      </w:pPr>
    </w:lvl>
    <w:lvl w:ilvl="8" w:tplc="040C001B" w:tentative="1">
      <w:start w:val="1"/>
      <w:numFmt w:val="lowerRoman"/>
      <w:lvlText w:val="%9."/>
      <w:lvlJc w:val="right"/>
      <w:pPr>
        <w:ind w:left="6316" w:hanging="180"/>
      </w:pPr>
    </w:lvl>
  </w:abstractNum>
  <w:abstractNum w:abstractNumId="49" w15:restartNumberingAfterBreak="0">
    <w:nsid w:val="7BC15D7B"/>
    <w:multiLevelType w:val="hybridMultilevel"/>
    <w:tmpl w:val="1DFCBE62"/>
    <w:lvl w:ilvl="0" w:tplc="4D8E8FBA">
      <w:start w:val="1"/>
      <w:numFmt w:val="lowerRoman"/>
      <w:lvlText w:val="(%1)"/>
      <w:lvlJc w:val="left"/>
      <w:pPr>
        <w:ind w:left="360" w:hanging="360"/>
      </w:pPr>
      <w:rPr>
        <w:rFonts w:ascii="Times New Roman" w:eastAsiaTheme="minorHAnsi" w:hAnsi="Times New Roman" w:cs="Times New Roman"/>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0"/>
  </w:num>
  <w:num w:numId="2">
    <w:abstractNumId w:val="33"/>
  </w:num>
  <w:num w:numId="3">
    <w:abstractNumId w:val="49"/>
  </w:num>
  <w:num w:numId="4">
    <w:abstractNumId w:val="0"/>
  </w:num>
  <w:num w:numId="5">
    <w:abstractNumId w:val="27"/>
  </w:num>
  <w:num w:numId="6">
    <w:abstractNumId w:val="21"/>
  </w:num>
  <w:num w:numId="7">
    <w:abstractNumId w:val="40"/>
  </w:num>
  <w:num w:numId="8">
    <w:abstractNumId w:val="39"/>
  </w:num>
  <w:num w:numId="9">
    <w:abstractNumId w:val="6"/>
  </w:num>
  <w:num w:numId="10">
    <w:abstractNumId w:val="31"/>
  </w:num>
  <w:num w:numId="11">
    <w:abstractNumId w:val="14"/>
  </w:num>
  <w:num w:numId="12">
    <w:abstractNumId w:val="41"/>
  </w:num>
  <w:num w:numId="13">
    <w:abstractNumId w:val="3"/>
  </w:num>
  <w:num w:numId="14">
    <w:abstractNumId w:val="12"/>
  </w:num>
  <w:num w:numId="15">
    <w:abstractNumId w:val="36"/>
  </w:num>
  <w:num w:numId="16">
    <w:abstractNumId w:val="32"/>
  </w:num>
  <w:num w:numId="17">
    <w:abstractNumId w:val="16"/>
  </w:num>
  <w:num w:numId="18">
    <w:abstractNumId w:val="25"/>
  </w:num>
  <w:num w:numId="19">
    <w:abstractNumId w:val="48"/>
  </w:num>
  <w:num w:numId="20">
    <w:abstractNumId w:val="35"/>
  </w:num>
  <w:num w:numId="21">
    <w:abstractNumId w:val="8"/>
  </w:num>
  <w:num w:numId="22">
    <w:abstractNumId w:val="29"/>
  </w:num>
  <w:num w:numId="23">
    <w:abstractNumId w:val="17"/>
  </w:num>
  <w:num w:numId="24">
    <w:abstractNumId w:val="37"/>
  </w:num>
  <w:num w:numId="25">
    <w:abstractNumId w:val="24"/>
  </w:num>
  <w:num w:numId="26">
    <w:abstractNumId w:val="11"/>
  </w:num>
  <w:num w:numId="27">
    <w:abstractNumId w:val="38"/>
  </w:num>
  <w:num w:numId="28">
    <w:abstractNumId w:val="2"/>
  </w:num>
  <w:num w:numId="29">
    <w:abstractNumId w:val="10"/>
  </w:num>
  <w:num w:numId="30">
    <w:abstractNumId w:val="15"/>
  </w:num>
  <w:num w:numId="31">
    <w:abstractNumId w:val="9"/>
  </w:num>
  <w:num w:numId="32">
    <w:abstractNumId w:val="28"/>
  </w:num>
  <w:num w:numId="33">
    <w:abstractNumId w:val="44"/>
  </w:num>
  <w:num w:numId="34">
    <w:abstractNumId w:val="22"/>
  </w:num>
  <w:num w:numId="35">
    <w:abstractNumId w:val="34"/>
  </w:num>
  <w:num w:numId="36">
    <w:abstractNumId w:val="43"/>
  </w:num>
  <w:num w:numId="37">
    <w:abstractNumId w:val="42"/>
  </w:num>
  <w:num w:numId="38">
    <w:abstractNumId w:val="45"/>
  </w:num>
  <w:num w:numId="39">
    <w:abstractNumId w:val="46"/>
  </w:num>
  <w:num w:numId="40">
    <w:abstractNumId w:val="13"/>
  </w:num>
  <w:num w:numId="41">
    <w:abstractNumId w:val="47"/>
  </w:num>
  <w:num w:numId="42">
    <w:abstractNumId w:val="18"/>
  </w:num>
  <w:num w:numId="43">
    <w:abstractNumId w:val="30"/>
  </w:num>
  <w:num w:numId="44">
    <w:abstractNumId w:val="4"/>
  </w:num>
  <w:num w:numId="45">
    <w:abstractNumId w:val="1"/>
  </w:num>
  <w:num w:numId="46">
    <w:abstractNumId w:val="19"/>
  </w:num>
  <w:num w:numId="47">
    <w:abstractNumId w:val="5"/>
  </w:num>
  <w:num w:numId="48">
    <w:abstractNumId w:val="26"/>
  </w:num>
  <w:num w:numId="49">
    <w:abstractNumId w:val="7"/>
  </w:num>
  <w:num w:numId="50">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168"/>
    <w:rsid w:val="00001237"/>
    <w:rsid w:val="00001D81"/>
    <w:rsid w:val="00002E50"/>
    <w:rsid w:val="00004103"/>
    <w:rsid w:val="000050D5"/>
    <w:rsid w:val="00006E06"/>
    <w:rsid w:val="000113C3"/>
    <w:rsid w:val="0001478C"/>
    <w:rsid w:val="00014B6F"/>
    <w:rsid w:val="0001500B"/>
    <w:rsid w:val="00015332"/>
    <w:rsid w:val="000153B8"/>
    <w:rsid w:val="00015C35"/>
    <w:rsid w:val="00015C3A"/>
    <w:rsid w:val="00016D66"/>
    <w:rsid w:val="00016E76"/>
    <w:rsid w:val="0002250A"/>
    <w:rsid w:val="00025BFF"/>
    <w:rsid w:val="000316BF"/>
    <w:rsid w:val="00032A9D"/>
    <w:rsid w:val="00037E51"/>
    <w:rsid w:val="00040DF3"/>
    <w:rsid w:val="0004135F"/>
    <w:rsid w:val="0004202B"/>
    <w:rsid w:val="00044CE7"/>
    <w:rsid w:val="00045B2F"/>
    <w:rsid w:val="000477A3"/>
    <w:rsid w:val="0005092D"/>
    <w:rsid w:val="0005491D"/>
    <w:rsid w:val="00056AB6"/>
    <w:rsid w:val="00056B99"/>
    <w:rsid w:val="00056C60"/>
    <w:rsid w:val="00066504"/>
    <w:rsid w:val="00066638"/>
    <w:rsid w:val="000675D0"/>
    <w:rsid w:val="0006788B"/>
    <w:rsid w:val="00082238"/>
    <w:rsid w:val="00084717"/>
    <w:rsid w:val="00090948"/>
    <w:rsid w:val="00090EEC"/>
    <w:rsid w:val="00091BA3"/>
    <w:rsid w:val="000925F0"/>
    <w:rsid w:val="00094D07"/>
    <w:rsid w:val="000951D3"/>
    <w:rsid w:val="000958F3"/>
    <w:rsid w:val="000A137A"/>
    <w:rsid w:val="000A1958"/>
    <w:rsid w:val="000A1CD3"/>
    <w:rsid w:val="000A2EBB"/>
    <w:rsid w:val="000A36BE"/>
    <w:rsid w:val="000A4CE6"/>
    <w:rsid w:val="000A515E"/>
    <w:rsid w:val="000A555A"/>
    <w:rsid w:val="000A67CF"/>
    <w:rsid w:val="000B1710"/>
    <w:rsid w:val="000B4B27"/>
    <w:rsid w:val="000B764F"/>
    <w:rsid w:val="000B7948"/>
    <w:rsid w:val="000C03D8"/>
    <w:rsid w:val="000C38AF"/>
    <w:rsid w:val="000C43A0"/>
    <w:rsid w:val="000C5611"/>
    <w:rsid w:val="000D04E8"/>
    <w:rsid w:val="000D08AB"/>
    <w:rsid w:val="000D0AD9"/>
    <w:rsid w:val="000D3A4E"/>
    <w:rsid w:val="000D6744"/>
    <w:rsid w:val="000D6A87"/>
    <w:rsid w:val="000D75E0"/>
    <w:rsid w:val="000D76EA"/>
    <w:rsid w:val="000E0706"/>
    <w:rsid w:val="000E3CDE"/>
    <w:rsid w:val="000E3D58"/>
    <w:rsid w:val="000E3D7B"/>
    <w:rsid w:val="000E51FE"/>
    <w:rsid w:val="000E6042"/>
    <w:rsid w:val="000E7340"/>
    <w:rsid w:val="000E7BE0"/>
    <w:rsid w:val="000F0F02"/>
    <w:rsid w:val="000F2426"/>
    <w:rsid w:val="000F263C"/>
    <w:rsid w:val="000F47D4"/>
    <w:rsid w:val="000F67E8"/>
    <w:rsid w:val="000F6846"/>
    <w:rsid w:val="00100501"/>
    <w:rsid w:val="00100A36"/>
    <w:rsid w:val="0010142E"/>
    <w:rsid w:val="00101951"/>
    <w:rsid w:val="00103CE9"/>
    <w:rsid w:val="00106A31"/>
    <w:rsid w:val="00113986"/>
    <w:rsid w:val="00120180"/>
    <w:rsid w:val="00120876"/>
    <w:rsid w:val="00121261"/>
    <w:rsid w:val="001220D9"/>
    <w:rsid w:val="00122573"/>
    <w:rsid w:val="00123DF3"/>
    <w:rsid w:val="0013004D"/>
    <w:rsid w:val="00134B39"/>
    <w:rsid w:val="00134BA8"/>
    <w:rsid w:val="00135918"/>
    <w:rsid w:val="00137311"/>
    <w:rsid w:val="0013755A"/>
    <w:rsid w:val="001407EE"/>
    <w:rsid w:val="0014260B"/>
    <w:rsid w:val="00145A1A"/>
    <w:rsid w:val="00146422"/>
    <w:rsid w:val="001528E4"/>
    <w:rsid w:val="0015673D"/>
    <w:rsid w:val="00156F23"/>
    <w:rsid w:val="00157F59"/>
    <w:rsid w:val="001606FD"/>
    <w:rsid w:val="00161453"/>
    <w:rsid w:val="001629C3"/>
    <w:rsid w:val="00164FDB"/>
    <w:rsid w:val="00172547"/>
    <w:rsid w:val="00175605"/>
    <w:rsid w:val="001808AB"/>
    <w:rsid w:val="00180C9F"/>
    <w:rsid w:val="00180E3C"/>
    <w:rsid w:val="00181E58"/>
    <w:rsid w:val="00182C3B"/>
    <w:rsid w:val="00186E86"/>
    <w:rsid w:val="00191BB8"/>
    <w:rsid w:val="001922B9"/>
    <w:rsid w:val="00196805"/>
    <w:rsid w:val="00196E55"/>
    <w:rsid w:val="001A06BE"/>
    <w:rsid w:val="001A10EB"/>
    <w:rsid w:val="001A4DAB"/>
    <w:rsid w:val="001A5CA8"/>
    <w:rsid w:val="001A5FFE"/>
    <w:rsid w:val="001A7DC2"/>
    <w:rsid w:val="001B0405"/>
    <w:rsid w:val="001B1541"/>
    <w:rsid w:val="001B198D"/>
    <w:rsid w:val="001B1B13"/>
    <w:rsid w:val="001B1E1B"/>
    <w:rsid w:val="001B2004"/>
    <w:rsid w:val="001B400F"/>
    <w:rsid w:val="001B4F02"/>
    <w:rsid w:val="001B5144"/>
    <w:rsid w:val="001B6843"/>
    <w:rsid w:val="001C0E76"/>
    <w:rsid w:val="001C19CB"/>
    <w:rsid w:val="001C385F"/>
    <w:rsid w:val="001C4EB1"/>
    <w:rsid w:val="001D243E"/>
    <w:rsid w:val="001D3A35"/>
    <w:rsid w:val="001D3CD6"/>
    <w:rsid w:val="001D7BC0"/>
    <w:rsid w:val="001E098B"/>
    <w:rsid w:val="001E0D12"/>
    <w:rsid w:val="001E4752"/>
    <w:rsid w:val="001E7248"/>
    <w:rsid w:val="001F29D6"/>
    <w:rsid w:val="001F3AF1"/>
    <w:rsid w:val="001F44F6"/>
    <w:rsid w:val="001F4A7C"/>
    <w:rsid w:val="002008FD"/>
    <w:rsid w:val="002018C2"/>
    <w:rsid w:val="00201ABF"/>
    <w:rsid w:val="002026AE"/>
    <w:rsid w:val="00203952"/>
    <w:rsid w:val="002053D3"/>
    <w:rsid w:val="002064CA"/>
    <w:rsid w:val="002119DE"/>
    <w:rsid w:val="002242B0"/>
    <w:rsid w:val="00230EF1"/>
    <w:rsid w:val="00232719"/>
    <w:rsid w:val="00232ED8"/>
    <w:rsid w:val="00233E19"/>
    <w:rsid w:val="0023414F"/>
    <w:rsid w:val="002359F0"/>
    <w:rsid w:val="00242560"/>
    <w:rsid w:val="002461F3"/>
    <w:rsid w:val="002517A1"/>
    <w:rsid w:val="00251FC4"/>
    <w:rsid w:val="00252C25"/>
    <w:rsid w:val="00253980"/>
    <w:rsid w:val="00253E99"/>
    <w:rsid w:val="00255511"/>
    <w:rsid w:val="00255B44"/>
    <w:rsid w:val="00256442"/>
    <w:rsid w:val="00256E40"/>
    <w:rsid w:val="002573AB"/>
    <w:rsid w:val="00261B06"/>
    <w:rsid w:val="002644FD"/>
    <w:rsid w:val="00266DDC"/>
    <w:rsid w:val="00271297"/>
    <w:rsid w:val="00275346"/>
    <w:rsid w:val="00275A9A"/>
    <w:rsid w:val="00280E05"/>
    <w:rsid w:val="002825CF"/>
    <w:rsid w:val="0028266C"/>
    <w:rsid w:val="00283311"/>
    <w:rsid w:val="0028366A"/>
    <w:rsid w:val="002840C4"/>
    <w:rsid w:val="00284E64"/>
    <w:rsid w:val="002902A1"/>
    <w:rsid w:val="0029158D"/>
    <w:rsid w:val="0029195A"/>
    <w:rsid w:val="00293106"/>
    <w:rsid w:val="00293884"/>
    <w:rsid w:val="00294540"/>
    <w:rsid w:val="00294D5F"/>
    <w:rsid w:val="00296D70"/>
    <w:rsid w:val="002A24C7"/>
    <w:rsid w:val="002A5985"/>
    <w:rsid w:val="002A6931"/>
    <w:rsid w:val="002A7CE9"/>
    <w:rsid w:val="002B06F7"/>
    <w:rsid w:val="002B0AE9"/>
    <w:rsid w:val="002B0C6F"/>
    <w:rsid w:val="002B6689"/>
    <w:rsid w:val="002B75B3"/>
    <w:rsid w:val="002C26C0"/>
    <w:rsid w:val="002C352F"/>
    <w:rsid w:val="002C38B2"/>
    <w:rsid w:val="002D1D0D"/>
    <w:rsid w:val="002D2AD4"/>
    <w:rsid w:val="002D31C3"/>
    <w:rsid w:val="002D39CB"/>
    <w:rsid w:val="002D6D52"/>
    <w:rsid w:val="002D6E63"/>
    <w:rsid w:val="002D7A92"/>
    <w:rsid w:val="002D7CBF"/>
    <w:rsid w:val="002E0476"/>
    <w:rsid w:val="002E0F7A"/>
    <w:rsid w:val="002E29D5"/>
    <w:rsid w:val="002E4D1C"/>
    <w:rsid w:val="002E5A71"/>
    <w:rsid w:val="002F0CB6"/>
    <w:rsid w:val="002F0D68"/>
    <w:rsid w:val="002F142F"/>
    <w:rsid w:val="002F2912"/>
    <w:rsid w:val="002F59E6"/>
    <w:rsid w:val="003007D5"/>
    <w:rsid w:val="00300914"/>
    <w:rsid w:val="00300F02"/>
    <w:rsid w:val="003049FE"/>
    <w:rsid w:val="00305191"/>
    <w:rsid w:val="00305406"/>
    <w:rsid w:val="003060BA"/>
    <w:rsid w:val="0031122C"/>
    <w:rsid w:val="0031254C"/>
    <w:rsid w:val="003132D5"/>
    <w:rsid w:val="003134DC"/>
    <w:rsid w:val="003150ED"/>
    <w:rsid w:val="003234B2"/>
    <w:rsid w:val="00331698"/>
    <w:rsid w:val="00331CD4"/>
    <w:rsid w:val="00333B72"/>
    <w:rsid w:val="003354AF"/>
    <w:rsid w:val="00335886"/>
    <w:rsid w:val="00336AF0"/>
    <w:rsid w:val="003414B0"/>
    <w:rsid w:val="003417A2"/>
    <w:rsid w:val="00342825"/>
    <w:rsid w:val="003430CD"/>
    <w:rsid w:val="003432E0"/>
    <w:rsid w:val="003466EE"/>
    <w:rsid w:val="003551B9"/>
    <w:rsid w:val="00356B9B"/>
    <w:rsid w:val="003628BB"/>
    <w:rsid w:val="0036502A"/>
    <w:rsid w:val="00365E23"/>
    <w:rsid w:val="0036640A"/>
    <w:rsid w:val="00366EB1"/>
    <w:rsid w:val="00372595"/>
    <w:rsid w:val="00373A4D"/>
    <w:rsid w:val="00373B32"/>
    <w:rsid w:val="00374510"/>
    <w:rsid w:val="003756D5"/>
    <w:rsid w:val="00383E18"/>
    <w:rsid w:val="0038438D"/>
    <w:rsid w:val="003853BA"/>
    <w:rsid w:val="00386976"/>
    <w:rsid w:val="00395205"/>
    <w:rsid w:val="00395465"/>
    <w:rsid w:val="00397521"/>
    <w:rsid w:val="003B0497"/>
    <w:rsid w:val="003B3194"/>
    <w:rsid w:val="003B31C2"/>
    <w:rsid w:val="003B4250"/>
    <w:rsid w:val="003C0348"/>
    <w:rsid w:val="003C4CE0"/>
    <w:rsid w:val="003C4D33"/>
    <w:rsid w:val="003C5539"/>
    <w:rsid w:val="003C6EC3"/>
    <w:rsid w:val="003D2FFF"/>
    <w:rsid w:val="003D3140"/>
    <w:rsid w:val="003E0429"/>
    <w:rsid w:val="003E1363"/>
    <w:rsid w:val="003E1E00"/>
    <w:rsid w:val="003E566C"/>
    <w:rsid w:val="003E5A68"/>
    <w:rsid w:val="003F297F"/>
    <w:rsid w:val="003F5021"/>
    <w:rsid w:val="003F5CF2"/>
    <w:rsid w:val="003F63D2"/>
    <w:rsid w:val="003F7141"/>
    <w:rsid w:val="00401478"/>
    <w:rsid w:val="00402EDF"/>
    <w:rsid w:val="004050EF"/>
    <w:rsid w:val="00405828"/>
    <w:rsid w:val="00410052"/>
    <w:rsid w:val="00410099"/>
    <w:rsid w:val="00413284"/>
    <w:rsid w:val="004156C3"/>
    <w:rsid w:val="004161AD"/>
    <w:rsid w:val="004163C7"/>
    <w:rsid w:val="00420D2C"/>
    <w:rsid w:val="004212DA"/>
    <w:rsid w:val="00423C5C"/>
    <w:rsid w:val="00427561"/>
    <w:rsid w:val="004275E3"/>
    <w:rsid w:val="00427EDD"/>
    <w:rsid w:val="0043217B"/>
    <w:rsid w:val="0043275B"/>
    <w:rsid w:val="0043499D"/>
    <w:rsid w:val="00436659"/>
    <w:rsid w:val="00442D73"/>
    <w:rsid w:val="004441F9"/>
    <w:rsid w:val="00444E1B"/>
    <w:rsid w:val="00445C17"/>
    <w:rsid w:val="00445D8F"/>
    <w:rsid w:val="004529BA"/>
    <w:rsid w:val="00453E88"/>
    <w:rsid w:val="00456F65"/>
    <w:rsid w:val="004601C0"/>
    <w:rsid w:val="00463CF1"/>
    <w:rsid w:val="004641FF"/>
    <w:rsid w:val="00466376"/>
    <w:rsid w:val="004674FC"/>
    <w:rsid w:val="004702B1"/>
    <w:rsid w:val="004704D1"/>
    <w:rsid w:val="00470677"/>
    <w:rsid w:val="00470F4A"/>
    <w:rsid w:val="0047334E"/>
    <w:rsid w:val="004742F7"/>
    <w:rsid w:val="0047798B"/>
    <w:rsid w:val="00477E5D"/>
    <w:rsid w:val="0048190E"/>
    <w:rsid w:val="0048463A"/>
    <w:rsid w:val="00485CF7"/>
    <w:rsid w:val="00487FFC"/>
    <w:rsid w:val="004947FD"/>
    <w:rsid w:val="004A11DC"/>
    <w:rsid w:val="004A2B49"/>
    <w:rsid w:val="004A4947"/>
    <w:rsid w:val="004A49CB"/>
    <w:rsid w:val="004B2C49"/>
    <w:rsid w:val="004C37F2"/>
    <w:rsid w:val="004C3C88"/>
    <w:rsid w:val="004C4056"/>
    <w:rsid w:val="004C6890"/>
    <w:rsid w:val="004C7D30"/>
    <w:rsid w:val="004D48F6"/>
    <w:rsid w:val="004D639E"/>
    <w:rsid w:val="004E1B38"/>
    <w:rsid w:val="004E25CF"/>
    <w:rsid w:val="004E28DD"/>
    <w:rsid w:val="004E34E3"/>
    <w:rsid w:val="004E3980"/>
    <w:rsid w:val="004E3B58"/>
    <w:rsid w:val="004F37BF"/>
    <w:rsid w:val="004F37DF"/>
    <w:rsid w:val="004F4352"/>
    <w:rsid w:val="004F62C1"/>
    <w:rsid w:val="00500149"/>
    <w:rsid w:val="00500952"/>
    <w:rsid w:val="00502043"/>
    <w:rsid w:val="00502679"/>
    <w:rsid w:val="00503B84"/>
    <w:rsid w:val="00506669"/>
    <w:rsid w:val="0051285B"/>
    <w:rsid w:val="00513D95"/>
    <w:rsid w:val="005207C8"/>
    <w:rsid w:val="00522DB4"/>
    <w:rsid w:val="00526106"/>
    <w:rsid w:val="00526F9D"/>
    <w:rsid w:val="0052725B"/>
    <w:rsid w:val="0053255D"/>
    <w:rsid w:val="005330DB"/>
    <w:rsid w:val="0053335E"/>
    <w:rsid w:val="00533FA8"/>
    <w:rsid w:val="00536BAB"/>
    <w:rsid w:val="00537F3E"/>
    <w:rsid w:val="0054125B"/>
    <w:rsid w:val="00544294"/>
    <w:rsid w:val="005445B1"/>
    <w:rsid w:val="00546DDC"/>
    <w:rsid w:val="0054746D"/>
    <w:rsid w:val="005531D8"/>
    <w:rsid w:val="00553AB5"/>
    <w:rsid w:val="00555AB9"/>
    <w:rsid w:val="0055603F"/>
    <w:rsid w:val="00556565"/>
    <w:rsid w:val="00561122"/>
    <w:rsid w:val="005616A7"/>
    <w:rsid w:val="0056294F"/>
    <w:rsid w:val="00564D01"/>
    <w:rsid w:val="00565914"/>
    <w:rsid w:val="00566D55"/>
    <w:rsid w:val="0057116C"/>
    <w:rsid w:val="0057149A"/>
    <w:rsid w:val="0057473F"/>
    <w:rsid w:val="00581546"/>
    <w:rsid w:val="00581F88"/>
    <w:rsid w:val="0058279B"/>
    <w:rsid w:val="005827BE"/>
    <w:rsid w:val="00585334"/>
    <w:rsid w:val="00585B4C"/>
    <w:rsid w:val="00585FFA"/>
    <w:rsid w:val="005864FE"/>
    <w:rsid w:val="00586C7C"/>
    <w:rsid w:val="00591A69"/>
    <w:rsid w:val="00593706"/>
    <w:rsid w:val="00595250"/>
    <w:rsid w:val="00595C7C"/>
    <w:rsid w:val="00597906"/>
    <w:rsid w:val="005A1C65"/>
    <w:rsid w:val="005A23DF"/>
    <w:rsid w:val="005A37E9"/>
    <w:rsid w:val="005A3B70"/>
    <w:rsid w:val="005A6493"/>
    <w:rsid w:val="005B3D58"/>
    <w:rsid w:val="005B3D9E"/>
    <w:rsid w:val="005B3E8E"/>
    <w:rsid w:val="005B4ACD"/>
    <w:rsid w:val="005C12A5"/>
    <w:rsid w:val="005C5C14"/>
    <w:rsid w:val="005C67FD"/>
    <w:rsid w:val="005D3F9E"/>
    <w:rsid w:val="005D47D1"/>
    <w:rsid w:val="005D5AB6"/>
    <w:rsid w:val="005E0785"/>
    <w:rsid w:val="005E12A3"/>
    <w:rsid w:val="005E4167"/>
    <w:rsid w:val="005E4432"/>
    <w:rsid w:val="005E745E"/>
    <w:rsid w:val="005E7914"/>
    <w:rsid w:val="005F0B42"/>
    <w:rsid w:val="005F21EB"/>
    <w:rsid w:val="005F29F7"/>
    <w:rsid w:val="005F3F33"/>
    <w:rsid w:val="005F57CE"/>
    <w:rsid w:val="005F62B7"/>
    <w:rsid w:val="006004E5"/>
    <w:rsid w:val="006011CF"/>
    <w:rsid w:val="00602AD8"/>
    <w:rsid w:val="00603951"/>
    <w:rsid w:val="00604933"/>
    <w:rsid w:val="006051B3"/>
    <w:rsid w:val="00605291"/>
    <w:rsid w:val="00605B07"/>
    <w:rsid w:val="00605B45"/>
    <w:rsid w:val="00605ED5"/>
    <w:rsid w:val="00606508"/>
    <w:rsid w:val="00607349"/>
    <w:rsid w:val="00607577"/>
    <w:rsid w:val="00607589"/>
    <w:rsid w:val="006100DE"/>
    <w:rsid w:val="006104D1"/>
    <w:rsid w:val="006117B9"/>
    <w:rsid w:val="0061405C"/>
    <w:rsid w:val="0061483D"/>
    <w:rsid w:val="00616936"/>
    <w:rsid w:val="006205A3"/>
    <w:rsid w:val="00622EEC"/>
    <w:rsid w:val="00624E2A"/>
    <w:rsid w:val="0062533D"/>
    <w:rsid w:val="0062659E"/>
    <w:rsid w:val="006303FA"/>
    <w:rsid w:val="00630701"/>
    <w:rsid w:val="00630868"/>
    <w:rsid w:val="0063120A"/>
    <w:rsid w:val="006312D4"/>
    <w:rsid w:val="00632932"/>
    <w:rsid w:val="00634CA9"/>
    <w:rsid w:val="006376D9"/>
    <w:rsid w:val="0064136C"/>
    <w:rsid w:val="00641FEC"/>
    <w:rsid w:val="006451C6"/>
    <w:rsid w:val="00647F04"/>
    <w:rsid w:val="00653423"/>
    <w:rsid w:val="006542A5"/>
    <w:rsid w:val="0065450C"/>
    <w:rsid w:val="00662959"/>
    <w:rsid w:val="00665E33"/>
    <w:rsid w:val="0067024A"/>
    <w:rsid w:val="00670741"/>
    <w:rsid w:val="00672244"/>
    <w:rsid w:val="00674AE5"/>
    <w:rsid w:val="0067530D"/>
    <w:rsid w:val="00675863"/>
    <w:rsid w:val="00675D2A"/>
    <w:rsid w:val="00681239"/>
    <w:rsid w:val="006823F9"/>
    <w:rsid w:val="0068572A"/>
    <w:rsid w:val="00686505"/>
    <w:rsid w:val="006903C6"/>
    <w:rsid w:val="006909C0"/>
    <w:rsid w:val="006912E9"/>
    <w:rsid w:val="006915AC"/>
    <w:rsid w:val="00691C01"/>
    <w:rsid w:val="00691E87"/>
    <w:rsid w:val="006920F1"/>
    <w:rsid w:val="00693080"/>
    <w:rsid w:val="0069349D"/>
    <w:rsid w:val="006A085B"/>
    <w:rsid w:val="006A1D21"/>
    <w:rsid w:val="006A2C25"/>
    <w:rsid w:val="006A6D81"/>
    <w:rsid w:val="006A75B5"/>
    <w:rsid w:val="006B3738"/>
    <w:rsid w:val="006B44AF"/>
    <w:rsid w:val="006B5F73"/>
    <w:rsid w:val="006B6C3C"/>
    <w:rsid w:val="006C20C1"/>
    <w:rsid w:val="006C289C"/>
    <w:rsid w:val="006C2906"/>
    <w:rsid w:val="006C29D2"/>
    <w:rsid w:val="006C2D4C"/>
    <w:rsid w:val="006C4EB5"/>
    <w:rsid w:val="006C721F"/>
    <w:rsid w:val="006D209A"/>
    <w:rsid w:val="006D292E"/>
    <w:rsid w:val="006D6F36"/>
    <w:rsid w:val="006D7C5C"/>
    <w:rsid w:val="006E087C"/>
    <w:rsid w:val="006E0FE1"/>
    <w:rsid w:val="006E13FA"/>
    <w:rsid w:val="006E1A3C"/>
    <w:rsid w:val="006E3D2C"/>
    <w:rsid w:val="006E5542"/>
    <w:rsid w:val="006E6C67"/>
    <w:rsid w:val="006E7714"/>
    <w:rsid w:val="006F20D7"/>
    <w:rsid w:val="006F3346"/>
    <w:rsid w:val="006F3883"/>
    <w:rsid w:val="006F4622"/>
    <w:rsid w:val="006F6585"/>
    <w:rsid w:val="006F71C6"/>
    <w:rsid w:val="006F787F"/>
    <w:rsid w:val="00700786"/>
    <w:rsid w:val="0070372C"/>
    <w:rsid w:val="007069AA"/>
    <w:rsid w:val="00706D49"/>
    <w:rsid w:val="00706EC4"/>
    <w:rsid w:val="00707131"/>
    <w:rsid w:val="00707BEF"/>
    <w:rsid w:val="00711887"/>
    <w:rsid w:val="00711CD1"/>
    <w:rsid w:val="00713AB5"/>
    <w:rsid w:val="007150A1"/>
    <w:rsid w:val="00725540"/>
    <w:rsid w:val="00725DD1"/>
    <w:rsid w:val="00727EF0"/>
    <w:rsid w:val="00730AC6"/>
    <w:rsid w:val="0073392E"/>
    <w:rsid w:val="00735168"/>
    <w:rsid w:val="007368AF"/>
    <w:rsid w:val="00736D7E"/>
    <w:rsid w:val="00742A78"/>
    <w:rsid w:val="00746AC1"/>
    <w:rsid w:val="0074775F"/>
    <w:rsid w:val="007539AB"/>
    <w:rsid w:val="00755BFE"/>
    <w:rsid w:val="00760338"/>
    <w:rsid w:val="007607E0"/>
    <w:rsid w:val="0076207F"/>
    <w:rsid w:val="00764551"/>
    <w:rsid w:val="007727DC"/>
    <w:rsid w:val="00772991"/>
    <w:rsid w:val="007760F2"/>
    <w:rsid w:val="007766D8"/>
    <w:rsid w:val="00780008"/>
    <w:rsid w:val="00782981"/>
    <w:rsid w:val="00782A34"/>
    <w:rsid w:val="00783045"/>
    <w:rsid w:val="00784143"/>
    <w:rsid w:val="00785A3C"/>
    <w:rsid w:val="0079104A"/>
    <w:rsid w:val="00791536"/>
    <w:rsid w:val="00793CB7"/>
    <w:rsid w:val="00794B27"/>
    <w:rsid w:val="007A0C54"/>
    <w:rsid w:val="007A3538"/>
    <w:rsid w:val="007A43F5"/>
    <w:rsid w:val="007A79BE"/>
    <w:rsid w:val="007B525E"/>
    <w:rsid w:val="007B7CD6"/>
    <w:rsid w:val="007C05C6"/>
    <w:rsid w:val="007C4E76"/>
    <w:rsid w:val="007D33ED"/>
    <w:rsid w:val="007D7B12"/>
    <w:rsid w:val="007D7F08"/>
    <w:rsid w:val="007E1092"/>
    <w:rsid w:val="007E179F"/>
    <w:rsid w:val="007E17E0"/>
    <w:rsid w:val="007E5427"/>
    <w:rsid w:val="007E5A0A"/>
    <w:rsid w:val="007F066B"/>
    <w:rsid w:val="007F0948"/>
    <w:rsid w:val="007F1AC8"/>
    <w:rsid w:val="007F210E"/>
    <w:rsid w:val="007F256B"/>
    <w:rsid w:val="007F3C5F"/>
    <w:rsid w:val="007F3F0D"/>
    <w:rsid w:val="00800AD3"/>
    <w:rsid w:val="0080148A"/>
    <w:rsid w:val="00802D83"/>
    <w:rsid w:val="00803F78"/>
    <w:rsid w:val="00806F9E"/>
    <w:rsid w:val="00810C40"/>
    <w:rsid w:val="008127F5"/>
    <w:rsid w:val="00812E87"/>
    <w:rsid w:val="008178DF"/>
    <w:rsid w:val="0082156E"/>
    <w:rsid w:val="00824B97"/>
    <w:rsid w:val="008332C4"/>
    <w:rsid w:val="008333B7"/>
    <w:rsid w:val="0083461D"/>
    <w:rsid w:val="00836663"/>
    <w:rsid w:val="0084153A"/>
    <w:rsid w:val="00841A55"/>
    <w:rsid w:val="008459BC"/>
    <w:rsid w:val="00845A57"/>
    <w:rsid w:val="00846482"/>
    <w:rsid w:val="00847D80"/>
    <w:rsid w:val="00847E06"/>
    <w:rsid w:val="00851C64"/>
    <w:rsid w:val="0085336D"/>
    <w:rsid w:val="00853954"/>
    <w:rsid w:val="0085622C"/>
    <w:rsid w:val="008577FE"/>
    <w:rsid w:val="00857B60"/>
    <w:rsid w:val="008602CE"/>
    <w:rsid w:val="00861278"/>
    <w:rsid w:val="008615A2"/>
    <w:rsid w:val="00866FF9"/>
    <w:rsid w:val="008729C4"/>
    <w:rsid w:val="00872D0E"/>
    <w:rsid w:val="008731D7"/>
    <w:rsid w:val="008749DA"/>
    <w:rsid w:val="00875394"/>
    <w:rsid w:val="0087575C"/>
    <w:rsid w:val="00877907"/>
    <w:rsid w:val="00880729"/>
    <w:rsid w:val="00882C63"/>
    <w:rsid w:val="0088512E"/>
    <w:rsid w:val="0089006A"/>
    <w:rsid w:val="00890E97"/>
    <w:rsid w:val="00892767"/>
    <w:rsid w:val="00892C4C"/>
    <w:rsid w:val="00892EF6"/>
    <w:rsid w:val="00895130"/>
    <w:rsid w:val="008960BD"/>
    <w:rsid w:val="00896BE8"/>
    <w:rsid w:val="00896D81"/>
    <w:rsid w:val="0089742B"/>
    <w:rsid w:val="008976AC"/>
    <w:rsid w:val="008A02AD"/>
    <w:rsid w:val="008A034C"/>
    <w:rsid w:val="008A0752"/>
    <w:rsid w:val="008A4895"/>
    <w:rsid w:val="008A59BE"/>
    <w:rsid w:val="008A767E"/>
    <w:rsid w:val="008B1D06"/>
    <w:rsid w:val="008B24B6"/>
    <w:rsid w:val="008B3D01"/>
    <w:rsid w:val="008B5A46"/>
    <w:rsid w:val="008B619B"/>
    <w:rsid w:val="008C41B6"/>
    <w:rsid w:val="008C574E"/>
    <w:rsid w:val="008C6985"/>
    <w:rsid w:val="008D1F7A"/>
    <w:rsid w:val="008D4B0C"/>
    <w:rsid w:val="008D5CA0"/>
    <w:rsid w:val="008E2967"/>
    <w:rsid w:val="008E4847"/>
    <w:rsid w:val="008E6F11"/>
    <w:rsid w:val="008E71E2"/>
    <w:rsid w:val="008E7EF4"/>
    <w:rsid w:val="008F1A9E"/>
    <w:rsid w:val="008F6AC6"/>
    <w:rsid w:val="009015EB"/>
    <w:rsid w:val="009028DA"/>
    <w:rsid w:val="00903A29"/>
    <w:rsid w:val="0090430E"/>
    <w:rsid w:val="00904D6D"/>
    <w:rsid w:val="00904EC4"/>
    <w:rsid w:val="00911671"/>
    <w:rsid w:val="00912AA8"/>
    <w:rsid w:val="00914B94"/>
    <w:rsid w:val="00914F20"/>
    <w:rsid w:val="00915241"/>
    <w:rsid w:val="00915821"/>
    <w:rsid w:val="00916043"/>
    <w:rsid w:val="009167BC"/>
    <w:rsid w:val="0091724C"/>
    <w:rsid w:val="00917E6C"/>
    <w:rsid w:val="00920483"/>
    <w:rsid w:val="00920B6E"/>
    <w:rsid w:val="009228D6"/>
    <w:rsid w:val="00922A33"/>
    <w:rsid w:val="00922D13"/>
    <w:rsid w:val="009261DF"/>
    <w:rsid w:val="009263F9"/>
    <w:rsid w:val="00926BF6"/>
    <w:rsid w:val="00930E0F"/>
    <w:rsid w:val="0093159D"/>
    <w:rsid w:val="00931AC7"/>
    <w:rsid w:val="0093264B"/>
    <w:rsid w:val="00933E23"/>
    <w:rsid w:val="009360AA"/>
    <w:rsid w:val="00936AA8"/>
    <w:rsid w:val="00941870"/>
    <w:rsid w:val="00943784"/>
    <w:rsid w:val="00945AD5"/>
    <w:rsid w:val="00956FA5"/>
    <w:rsid w:val="00965631"/>
    <w:rsid w:val="0096662A"/>
    <w:rsid w:val="00966861"/>
    <w:rsid w:val="009672CC"/>
    <w:rsid w:val="00967D4A"/>
    <w:rsid w:val="00972916"/>
    <w:rsid w:val="009742B1"/>
    <w:rsid w:val="00980FA7"/>
    <w:rsid w:val="009817D9"/>
    <w:rsid w:val="00986F03"/>
    <w:rsid w:val="009905BA"/>
    <w:rsid w:val="00990B23"/>
    <w:rsid w:val="00992058"/>
    <w:rsid w:val="009939EA"/>
    <w:rsid w:val="00994CB2"/>
    <w:rsid w:val="0099644C"/>
    <w:rsid w:val="0099694F"/>
    <w:rsid w:val="009A068D"/>
    <w:rsid w:val="009A122A"/>
    <w:rsid w:val="009A3A5D"/>
    <w:rsid w:val="009A4690"/>
    <w:rsid w:val="009A5798"/>
    <w:rsid w:val="009A7959"/>
    <w:rsid w:val="009B23FE"/>
    <w:rsid w:val="009B2F8C"/>
    <w:rsid w:val="009B4246"/>
    <w:rsid w:val="009B7CB9"/>
    <w:rsid w:val="009C0C51"/>
    <w:rsid w:val="009C1B2E"/>
    <w:rsid w:val="009C2CC5"/>
    <w:rsid w:val="009C4429"/>
    <w:rsid w:val="009C60E8"/>
    <w:rsid w:val="009C750B"/>
    <w:rsid w:val="009D0046"/>
    <w:rsid w:val="009D0C7D"/>
    <w:rsid w:val="009D2C47"/>
    <w:rsid w:val="009D4236"/>
    <w:rsid w:val="009D5DE8"/>
    <w:rsid w:val="009D7AAF"/>
    <w:rsid w:val="009E070F"/>
    <w:rsid w:val="009E425A"/>
    <w:rsid w:val="009E44AB"/>
    <w:rsid w:val="009E629C"/>
    <w:rsid w:val="009F2BDF"/>
    <w:rsid w:val="009F35B7"/>
    <w:rsid w:val="00A00FD8"/>
    <w:rsid w:val="00A01DA7"/>
    <w:rsid w:val="00A037D4"/>
    <w:rsid w:val="00A04541"/>
    <w:rsid w:val="00A0611A"/>
    <w:rsid w:val="00A1742B"/>
    <w:rsid w:val="00A20990"/>
    <w:rsid w:val="00A20C82"/>
    <w:rsid w:val="00A20EBF"/>
    <w:rsid w:val="00A216A4"/>
    <w:rsid w:val="00A25B9C"/>
    <w:rsid w:val="00A328EC"/>
    <w:rsid w:val="00A34451"/>
    <w:rsid w:val="00A345A1"/>
    <w:rsid w:val="00A34D39"/>
    <w:rsid w:val="00A42277"/>
    <w:rsid w:val="00A42FF0"/>
    <w:rsid w:val="00A45189"/>
    <w:rsid w:val="00A451BC"/>
    <w:rsid w:val="00A471D5"/>
    <w:rsid w:val="00A50550"/>
    <w:rsid w:val="00A531C1"/>
    <w:rsid w:val="00A55315"/>
    <w:rsid w:val="00A55453"/>
    <w:rsid w:val="00A57546"/>
    <w:rsid w:val="00A62322"/>
    <w:rsid w:val="00A62659"/>
    <w:rsid w:val="00A62AB3"/>
    <w:rsid w:val="00A62C5D"/>
    <w:rsid w:val="00A62CFB"/>
    <w:rsid w:val="00A64BC2"/>
    <w:rsid w:val="00A65E02"/>
    <w:rsid w:val="00A665AC"/>
    <w:rsid w:val="00A670C5"/>
    <w:rsid w:val="00A700AC"/>
    <w:rsid w:val="00A703E9"/>
    <w:rsid w:val="00A75791"/>
    <w:rsid w:val="00A829DB"/>
    <w:rsid w:val="00A85FEC"/>
    <w:rsid w:val="00A86B9A"/>
    <w:rsid w:val="00A8767A"/>
    <w:rsid w:val="00A9206F"/>
    <w:rsid w:val="00A93369"/>
    <w:rsid w:val="00A933ED"/>
    <w:rsid w:val="00A94FC1"/>
    <w:rsid w:val="00A94FDD"/>
    <w:rsid w:val="00A951B2"/>
    <w:rsid w:val="00A978A7"/>
    <w:rsid w:val="00AA041A"/>
    <w:rsid w:val="00AA0510"/>
    <w:rsid w:val="00AA2256"/>
    <w:rsid w:val="00AA2563"/>
    <w:rsid w:val="00AA3D51"/>
    <w:rsid w:val="00AA5955"/>
    <w:rsid w:val="00AA6388"/>
    <w:rsid w:val="00AB00D1"/>
    <w:rsid w:val="00AB2A4C"/>
    <w:rsid w:val="00AB2BA4"/>
    <w:rsid w:val="00AB5E16"/>
    <w:rsid w:val="00AB6068"/>
    <w:rsid w:val="00AB77B8"/>
    <w:rsid w:val="00AB78CC"/>
    <w:rsid w:val="00AC383E"/>
    <w:rsid w:val="00AC53D0"/>
    <w:rsid w:val="00AC7CFA"/>
    <w:rsid w:val="00AC7E32"/>
    <w:rsid w:val="00AD1050"/>
    <w:rsid w:val="00AD1E90"/>
    <w:rsid w:val="00AD3E4A"/>
    <w:rsid w:val="00AD435B"/>
    <w:rsid w:val="00AD480F"/>
    <w:rsid w:val="00AD51E2"/>
    <w:rsid w:val="00AD5213"/>
    <w:rsid w:val="00AD6054"/>
    <w:rsid w:val="00AD75B8"/>
    <w:rsid w:val="00AD7AF6"/>
    <w:rsid w:val="00AE13C1"/>
    <w:rsid w:val="00AE4104"/>
    <w:rsid w:val="00AE4822"/>
    <w:rsid w:val="00AE4FDE"/>
    <w:rsid w:val="00AF0D04"/>
    <w:rsid w:val="00AF1899"/>
    <w:rsid w:val="00AF1F99"/>
    <w:rsid w:val="00AF453B"/>
    <w:rsid w:val="00AF63E8"/>
    <w:rsid w:val="00AF641F"/>
    <w:rsid w:val="00B00621"/>
    <w:rsid w:val="00B00BFB"/>
    <w:rsid w:val="00B00F65"/>
    <w:rsid w:val="00B01E52"/>
    <w:rsid w:val="00B036AB"/>
    <w:rsid w:val="00B04D68"/>
    <w:rsid w:val="00B051FC"/>
    <w:rsid w:val="00B07743"/>
    <w:rsid w:val="00B07CBC"/>
    <w:rsid w:val="00B10831"/>
    <w:rsid w:val="00B114D5"/>
    <w:rsid w:val="00B147DE"/>
    <w:rsid w:val="00B165A7"/>
    <w:rsid w:val="00B166AB"/>
    <w:rsid w:val="00B21637"/>
    <w:rsid w:val="00B21CA0"/>
    <w:rsid w:val="00B2537D"/>
    <w:rsid w:val="00B26478"/>
    <w:rsid w:val="00B27110"/>
    <w:rsid w:val="00B300B7"/>
    <w:rsid w:val="00B303AC"/>
    <w:rsid w:val="00B32E10"/>
    <w:rsid w:val="00B34416"/>
    <w:rsid w:val="00B36E7E"/>
    <w:rsid w:val="00B37C29"/>
    <w:rsid w:val="00B41A67"/>
    <w:rsid w:val="00B43D1A"/>
    <w:rsid w:val="00B44774"/>
    <w:rsid w:val="00B455F9"/>
    <w:rsid w:val="00B46A9C"/>
    <w:rsid w:val="00B50078"/>
    <w:rsid w:val="00B516F8"/>
    <w:rsid w:val="00B51E8D"/>
    <w:rsid w:val="00B530E5"/>
    <w:rsid w:val="00B534EC"/>
    <w:rsid w:val="00B53685"/>
    <w:rsid w:val="00B53CF7"/>
    <w:rsid w:val="00B5425E"/>
    <w:rsid w:val="00B565BE"/>
    <w:rsid w:val="00B610A7"/>
    <w:rsid w:val="00B616CD"/>
    <w:rsid w:val="00B6234B"/>
    <w:rsid w:val="00B63114"/>
    <w:rsid w:val="00B641FB"/>
    <w:rsid w:val="00B6441B"/>
    <w:rsid w:val="00B65103"/>
    <w:rsid w:val="00B65E1D"/>
    <w:rsid w:val="00B660C6"/>
    <w:rsid w:val="00B71DB1"/>
    <w:rsid w:val="00B7260E"/>
    <w:rsid w:val="00B73179"/>
    <w:rsid w:val="00B74C6E"/>
    <w:rsid w:val="00B77E44"/>
    <w:rsid w:val="00B80237"/>
    <w:rsid w:val="00B80244"/>
    <w:rsid w:val="00B81207"/>
    <w:rsid w:val="00B83C27"/>
    <w:rsid w:val="00B85C6A"/>
    <w:rsid w:val="00B86E5E"/>
    <w:rsid w:val="00B90B54"/>
    <w:rsid w:val="00B95005"/>
    <w:rsid w:val="00B972F7"/>
    <w:rsid w:val="00BA31A7"/>
    <w:rsid w:val="00BA4069"/>
    <w:rsid w:val="00BA4357"/>
    <w:rsid w:val="00BA4B42"/>
    <w:rsid w:val="00BA5A2A"/>
    <w:rsid w:val="00BA7D1C"/>
    <w:rsid w:val="00BB0785"/>
    <w:rsid w:val="00BB312A"/>
    <w:rsid w:val="00BB335D"/>
    <w:rsid w:val="00BB4980"/>
    <w:rsid w:val="00BB57C2"/>
    <w:rsid w:val="00BB668A"/>
    <w:rsid w:val="00BB7218"/>
    <w:rsid w:val="00BC2F15"/>
    <w:rsid w:val="00BC7245"/>
    <w:rsid w:val="00BC7ABD"/>
    <w:rsid w:val="00BD0E6A"/>
    <w:rsid w:val="00BD1F1B"/>
    <w:rsid w:val="00BD2295"/>
    <w:rsid w:val="00BD468C"/>
    <w:rsid w:val="00BD5415"/>
    <w:rsid w:val="00BE00F3"/>
    <w:rsid w:val="00BE0D87"/>
    <w:rsid w:val="00BE325B"/>
    <w:rsid w:val="00BE4D91"/>
    <w:rsid w:val="00BE7C4D"/>
    <w:rsid w:val="00BF0590"/>
    <w:rsid w:val="00BF1180"/>
    <w:rsid w:val="00BF1C47"/>
    <w:rsid w:val="00BF2B0B"/>
    <w:rsid w:val="00BF32EA"/>
    <w:rsid w:val="00BF35B7"/>
    <w:rsid w:val="00BF4BB0"/>
    <w:rsid w:val="00BF61C0"/>
    <w:rsid w:val="00BF64C9"/>
    <w:rsid w:val="00BF6C3B"/>
    <w:rsid w:val="00BF7EDD"/>
    <w:rsid w:val="00C01568"/>
    <w:rsid w:val="00C01579"/>
    <w:rsid w:val="00C0366D"/>
    <w:rsid w:val="00C03A69"/>
    <w:rsid w:val="00C03F83"/>
    <w:rsid w:val="00C04E43"/>
    <w:rsid w:val="00C051CB"/>
    <w:rsid w:val="00C102A0"/>
    <w:rsid w:val="00C11D66"/>
    <w:rsid w:val="00C12016"/>
    <w:rsid w:val="00C1246D"/>
    <w:rsid w:val="00C13F02"/>
    <w:rsid w:val="00C14397"/>
    <w:rsid w:val="00C15307"/>
    <w:rsid w:val="00C15962"/>
    <w:rsid w:val="00C17D4F"/>
    <w:rsid w:val="00C21439"/>
    <w:rsid w:val="00C21AD2"/>
    <w:rsid w:val="00C229FA"/>
    <w:rsid w:val="00C22DBA"/>
    <w:rsid w:val="00C23BCD"/>
    <w:rsid w:val="00C24744"/>
    <w:rsid w:val="00C24D37"/>
    <w:rsid w:val="00C313D4"/>
    <w:rsid w:val="00C37D9D"/>
    <w:rsid w:val="00C40D8B"/>
    <w:rsid w:val="00C417AE"/>
    <w:rsid w:val="00C422F2"/>
    <w:rsid w:val="00C424BD"/>
    <w:rsid w:val="00C4357A"/>
    <w:rsid w:val="00C44C13"/>
    <w:rsid w:val="00C468C9"/>
    <w:rsid w:val="00C503D5"/>
    <w:rsid w:val="00C50ECD"/>
    <w:rsid w:val="00C510CC"/>
    <w:rsid w:val="00C5179E"/>
    <w:rsid w:val="00C528FD"/>
    <w:rsid w:val="00C53729"/>
    <w:rsid w:val="00C5396A"/>
    <w:rsid w:val="00C53B81"/>
    <w:rsid w:val="00C5635A"/>
    <w:rsid w:val="00C6210D"/>
    <w:rsid w:val="00C65C65"/>
    <w:rsid w:val="00C66CEA"/>
    <w:rsid w:val="00C67062"/>
    <w:rsid w:val="00C703DE"/>
    <w:rsid w:val="00C70604"/>
    <w:rsid w:val="00C70886"/>
    <w:rsid w:val="00C74B3F"/>
    <w:rsid w:val="00C74E9D"/>
    <w:rsid w:val="00C75FC1"/>
    <w:rsid w:val="00C81DFB"/>
    <w:rsid w:val="00C857A0"/>
    <w:rsid w:val="00C8591F"/>
    <w:rsid w:val="00C86303"/>
    <w:rsid w:val="00C86884"/>
    <w:rsid w:val="00C8722B"/>
    <w:rsid w:val="00C90962"/>
    <w:rsid w:val="00C90C95"/>
    <w:rsid w:val="00C9363A"/>
    <w:rsid w:val="00C936ED"/>
    <w:rsid w:val="00C93B74"/>
    <w:rsid w:val="00C945D1"/>
    <w:rsid w:val="00C953A2"/>
    <w:rsid w:val="00C964CC"/>
    <w:rsid w:val="00CA1B78"/>
    <w:rsid w:val="00CA24D3"/>
    <w:rsid w:val="00CA334F"/>
    <w:rsid w:val="00CA622B"/>
    <w:rsid w:val="00CA7C7E"/>
    <w:rsid w:val="00CB27B7"/>
    <w:rsid w:val="00CB3A37"/>
    <w:rsid w:val="00CB4F4A"/>
    <w:rsid w:val="00CB72F9"/>
    <w:rsid w:val="00CC0E6C"/>
    <w:rsid w:val="00CC6C1A"/>
    <w:rsid w:val="00CC7389"/>
    <w:rsid w:val="00CD01DA"/>
    <w:rsid w:val="00CD07A4"/>
    <w:rsid w:val="00CD1693"/>
    <w:rsid w:val="00CD426C"/>
    <w:rsid w:val="00CD60AF"/>
    <w:rsid w:val="00CD6D95"/>
    <w:rsid w:val="00CE386D"/>
    <w:rsid w:val="00CE61A5"/>
    <w:rsid w:val="00CE708F"/>
    <w:rsid w:val="00CE717E"/>
    <w:rsid w:val="00CE7204"/>
    <w:rsid w:val="00CE72F8"/>
    <w:rsid w:val="00CE762F"/>
    <w:rsid w:val="00CF0A8D"/>
    <w:rsid w:val="00CF2B07"/>
    <w:rsid w:val="00CF2E44"/>
    <w:rsid w:val="00D017CD"/>
    <w:rsid w:val="00D036BA"/>
    <w:rsid w:val="00D040E1"/>
    <w:rsid w:val="00D0479E"/>
    <w:rsid w:val="00D07C3E"/>
    <w:rsid w:val="00D109F4"/>
    <w:rsid w:val="00D14278"/>
    <w:rsid w:val="00D14679"/>
    <w:rsid w:val="00D21116"/>
    <w:rsid w:val="00D2165D"/>
    <w:rsid w:val="00D230F4"/>
    <w:rsid w:val="00D25D31"/>
    <w:rsid w:val="00D2634F"/>
    <w:rsid w:val="00D31BC8"/>
    <w:rsid w:val="00D336BD"/>
    <w:rsid w:val="00D35E78"/>
    <w:rsid w:val="00D36881"/>
    <w:rsid w:val="00D36D48"/>
    <w:rsid w:val="00D37D8C"/>
    <w:rsid w:val="00D40659"/>
    <w:rsid w:val="00D429BE"/>
    <w:rsid w:val="00D44BCD"/>
    <w:rsid w:val="00D46414"/>
    <w:rsid w:val="00D55A68"/>
    <w:rsid w:val="00D55C5A"/>
    <w:rsid w:val="00D569D3"/>
    <w:rsid w:val="00D57532"/>
    <w:rsid w:val="00D6008D"/>
    <w:rsid w:val="00D608AF"/>
    <w:rsid w:val="00D61044"/>
    <w:rsid w:val="00D6138B"/>
    <w:rsid w:val="00D62519"/>
    <w:rsid w:val="00D63B35"/>
    <w:rsid w:val="00D64C44"/>
    <w:rsid w:val="00D65184"/>
    <w:rsid w:val="00D656EB"/>
    <w:rsid w:val="00D702EA"/>
    <w:rsid w:val="00D70A21"/>
    <w:rsid w:val="00D719EF"/>
    <w:rsid w:val="00D7294A"/>
    <w:rsid w:val="00D732FA"/>
    <w:rsid w:val="00D748F4"/>
    <w:rsid w:val="00D74C05"/>
    <w:rsid w:val="00D750A6"/>
    <w:rsid w:val="00D76368"/>
    <w:rsid w:val="00D81860"/>
    <w:rsid w:val="00D81A0E"/>
    <w:rsid w:val="00D84183"/>
    <w:rsid w:val="00D85475"/>
    <w:rsid w:val="00D909F5"/>
    <w:rsid w:val="00D925F2"/>
    <w:rsid w:val="00D92CB3"/>
    <w:rsid w:val="00D9494C"/>
    <w:rsid w:val="00D94C5F"/>
    <w:rsid w:val="00D96CE7"/>
    <w:rsid w:val="00D97DEF"/>
    <w:rsid w:val="00DA139B"/>
    <w:rsid w:val="00DA4EFF"/>
    <w:rsid w:val="00DA64A2"/>
    <w:rsid w:val="00DA7E18"/>
    <w:rsid w:val="00DB1043"/>
    <w:rsid w:val="00DB1EC3"/>
    <w:rsid w:val="00DB501E"/>
    <w:rsid w:val="00DB526A"/>
    <w:rsid w:val="00DB588B"/>
    <w:rsid w:val="00DB673A"/>
    <w:rsid w:val="00DB7ACA"/>
    <w:rsid w:val="00DC13A9"/>
    <w:rsid w:val="00DC2BAF"/>
    <w:rsid w:val="00DC47AE"/>
    <w:rsid w:val="00DC7A3C"/>
    <w:rsid w:val="00DD12D2"/>
    <w:rsid w:val="00DD18F7"/>
    <w:rsid w:val="00DD2DD4"/>
    <w:rsid w:val="00DD3BFE"/>
    <w:rsid w:val="00DD56AC"/>
    <w:rsid w:val="00DD5DE2"/>
    <w:rsid w:val="00DD76AF"/>
    <w:rsid w:val="00DD7D4E"/>
    <w:rsid w:val="00DE0FC9"/>
    <w:rsid w:val="00DE1D29"/>
    <w:rsid w:val="00DE2783"/>
    <w:rsid w:val="00DE2F91"/>
    <w:rsid w:val="00DE352E"/>
    <w:rsid w:val="00DE59A1"/>
    <w:rsid w:val="00DE6958"/>
    <w:rsid w:val="00DF0523"/>
    <w:rsid w:val="00DF1172"/>
    <w:rsid w:val="00DF17C8"/>
    <w:rsid w:val="00DF2BA1"/>
    <w:rsid w:val="00DF4244"/>
    <w:rsid w:val="00DF4515"/>
    <w:rsid w:val="00DF7211"/>
    <w:rsid w:val="00DF7CAB"/>
    <w:rsid w:val="00E011EC"/>
    <w:rsid w:val="00E01396"/>
    <w:rsid w:val="00E01573"/>
    <w:rsid w:val="00E02C8C"/>
    <w:rsid w:val="00E04EAA"/>
    <w:rsid w:val="00E105E4"/>
    <w:rsid w:val="00E10F6F"/>
    <w:rsid w:val="00E14BC8"/>
    <w:rsid w:val="00E16968"/>
    <w:rsid w:val="00E2002B"/>
    <w:rsid w:val="00E20765"/>
    <w:rsid w:val="00E20ADA"/>
    <w:rsid w:val="00E2195E"/>
    <w:rsid w:val="00E2234C"/>
    <w:rsid w:val="00E23CDC"/>
    <w:rsid w:val="00E240B8"/>
    <w:rsid w:val="00E251AF"/>
    <w:rsid w:val="00E279FF"/>
    <w:rsid w:val="00E31CAC"/>
    <w:rsid w:val="00E31FAD"/>
    <w:rsid w:val="00E328B9"/>
    <w:rsid w:val="00E35550"/>
    <w:rsid w:val="00E35DA8"/>
    <w:rsid w:val="00E374B9"/>
    <w:rsid w:val="00E374E3"/>
    <w:rsid w:val="00E43FD6"/>
    <w:rsid w:val="00E4686F"/>
    <w:rsid w:val="00E46BA5"/>
    <w:rsid w:val="00E470A4"/>
    <w:rsid w:val="00E47D68"/>
    <w:rsid w:val="00E5035A"/>
    <w:rsid w:val="00E50E41"/>
    <w:rsid w:val="00E52045"/>
    <w:rsid w:val="00E52BCC"/>
    <w:rsid w:val="00E52E42"/>
    <w:rsid w:val="00E5373C"/>
    <w:rsid w:val="00E5399D"/>
    <w:rsid w:val="00E5455D"/>
    <w:rsid w:val="00E54B28"/>
    <w:rsid w:val="00E57276"/>
    <w:rsid w:val="00E57FFD"/>
    <w:rsid w:val="00E61B5C"/>
    <w:rsid w:val="00E62FD1"/>
    <w:rsid w:val="00E64449"/>
    <w:rsid w:val="00E70C0F"/>
    <w:rsid w:val="00E7108B"/>
    <w:rsid w:val="00E7163C"/>
    <w:rsid w:val="00E72123"/>
    <w:rsid w:val="00E72805"/>
    <w:rsid w:val="00E72E17"/>
    <w:rsid w:val="00E72FFB"/>
    <w:rsid w:val="00E76D6A"/>
    <w:rsid w:val="00E80B9A"/>
    <w:rsid w:val="00E80FE1"/>
    <w:rsid w:val="00E831C6"/>
    <w:rsid w:val="00E84032"/>
    <w:rsid w:val="00E84171"/>
    <w:rsid w:val="00E841C4"/>
    <w:rsid w:val="00E860FA"/>
    <w:rsid w:val="00E90DDA"/>
    <w:rsid w:val="00E90F84"/>
    <w:rsid w:val="00E91E6A"/>
    <w:rsid w:val="00E9545D"/>
    <w:rsid w:val="00E9769F"/>
    <w:rsid w:val="00E97E1D"/>
    <w:rsid w:val="00EA0927"/>
    <w:rsid w:val="00EA09ED"/>
    <w:rsid w:val="00EA431A"/>
    <w:rsid w:val="00EA5578"/>
    <w:rsid w:val="00EB0DD1"/>
    <w:rsid w:val="00EB1EA8"/>
    <w:rsid w:val="00EB33FD"/>
    <w:rsid w:val="00EB3FB5"/>
    <w:rsid w:val="00EB413D"/>
    <w:rsid w:val="00EB478F"/>
    <w:rsid w:val="00EB5116"/>
    <w:rsid w:val="00EB545F"/>
    <w:rsid w:val="00EB5807"/>
    <w:rsid w:val="00EC15C5"/>
    <w:rsid w:val="00EC51C6"/>
    <w:rsid w:val="00EC5ADA"/>
    <w:rsid w:val="00ED048F"/>
    <w:rsid w:val="00ED131C"/>
    <w:rsid w:val="00ED21B2"/>
    <w:rsid w:val="00ED29E2"/>
    <w:rsid w:val="00ED2E1B"/>
    <w:rsid w:val="00ED2EAC"/>
    <w:rsid w:val="00ED5A6B"/>
    <w:rsid w:val="00ED5DD0"/>
    <w:rsid w:val="00EE1A89"/>
    <w:rsid w:val="00EE4017"/>
    <w:rsid w:val="00EF1B66"/>
    <w:rsid w:val="00EF2428"/>
    <w:rsid w:val="00EF4246"/>
    <w:rsid w:val="00EF43F9"/>
    <w:rsid w:val="00EF4F38"/>
    <w:rsid w:val="00F00BE2"/>
    <w:rsid w:val="00F017C4"/>
    <w:rsid w:val="00F0323D"/>
    <w:rsid w:val="00F0421C"/>
    <w:rsid w:val="00F06CD5"/>
    <w:rsid w:val="00F15F54"/>
    <w:rsid w:val="00F161DD"/>
    <w:rsid w:val="00F21434"/>
    <w:rsid w:val="00F27363"/>
    <w:rsid w:val="00F30D2D"/>
    <w:rsid w:val="00F31494"/>
    <w:rsid w:val="00F33D1D"/>
    <w:rsid w:val="00F357C0"/>
    <w:rsid w:val="00F35AD1"/>
    <w:rsid w:val="00F35AD5"/>
    <w:rsid w:val="00F4053D"/>
    <w:rsid w:val="00F408E0"/>
    <w:rsid w:val="00F40932"/>
    <w:rsid w:val="00F409CC"/>
    <w:rsid w:val="00F40C80"/>
    <w:rsid w:val="00F4147C"/>
    <w:rsid w:val="00F43C85"/>
    <w:rsid w:val="00F43ED5"/>
    <w:rsid w:val="00F448A3"/>
    <w:rsid w:val="00F4493E"/>
    <w:rsid w:val="00F44A0C"/>
    <w:rsid w:val="00F45379"/>
    <w:rsid w:val="00F472DA"/>
    <w:rsid w:val="00F504E7"/>
    <w:rsid w:val="00F51014"/>
    <w:rsid w:val="00F53D28"/>
    <w:rsid w:val="00F53FD4"/>
    <w:rsid w:val="00F550F0"/>
    <w:rsid w:val="00F5593D"/>
    <w:rsid w:val="00F55BA6"/>
    <w:rsid w:val="00F56141"/>
    <w:rsid w:val="00F56EE2"/>
    <w:rsid w:val="00F57D5D"/>
    <w:rsid w:val="00F60A0D"/>
    <w:rsid w:val="00F61409"/>
    <w:rsid w:val="00F62A5A"/>
    <w:rsid w:val="00F631E5"/>
    <w:rsid w:val="00F64667"/>
    <w:rsid w:val="00F6533C"/>
    <w:rsid w:val="00F70775"/>
    <w:rsid w:val="00F72EF7"/>
    <w:rsid w:val="00F74720"/>
    <w:rsid w:val="00F754A9"/>
    <w:rsid w:val="00F76CBB"/>
    <w:rsid w:val="00F81BD5"/>
    <w:rsid w:val="00F81C35"/>
    <w:rsid w:val="00F85018"/>
    <w:rsid w:val="00F85DA9"/>
    <w:rsid w:val="00F93DAF"/>
    <w:rsid w:val="00F95502"/>
    <w:rsid w:val="00FA03D9"/>
    <w:rsid w:val="00FA1B97"/>
    <w:rsid w:val="00FA396E"/>
    <w:rsid w:val="00FA3E79"/>
    <w:rsid w:val="00FA5257"/>
    <w:rsid w:val="00FA7C7D"/>
    <w:rsid w:val="00FB2D15"/>
    <w:rsid w:val="00FB4015"/>
    <w:rsid w:val="00FB542C"/>
    <w:rsid w:val="00FC014E"/>
    <w:rsid w:val="00FC040F"/>
    <w:rsid w:val="00FC0A24"/>
    <w:rsid w:val="00FC0BA7"/>
    <w:rsid w:val="00FC0D80"/>
    <w:rsid w:val="00FC5712"/>
    <w:rsid w:val="00FD16FE"/>
    <w:rsid w:val="00FD19AD"/>
    <w:rsid w:val="00FD25DB"/>
    <w:rsid w:val="00FD2A13"/>
    <w:rsid w:val="00FD5053"/>
    <w:rsid w:val="00FD5B8E"/>
    <w:rsid w:val="00FD621E"/>
    <w:rsid w:val="00FE0CF7"/>
    <w:rsid w:val="00FE4442"/>
    <w:rsid w:val="00FE5813"/>
    <w:rsid w:val="00FF0E72"/>
    <w:rsid w:val="00FF1561"/>
    <w:rsid w:val="00FF4DF2"/>
    <w:rsid w:val="00FF5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870CAF"/>
  <w15:docId w15:val="{F183DD66-7010-485C-8567-5FA0B834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CB7"/>
    <w:pPr>
      <w:spacing w:after="0" w:line="276" w:lineRule="auto"/>
      <w:jc w:val="both"/>
    </w:pPr>
    <w:rPr>
      <w:rFonts w:ascii="Times New Roman" w:eastAsia="Calibri" w:hAnsi="Times New Roman" w:cs="Times New Roman"/>
      <w:sz w:val="24"/>
      <w:szCs w:val="20"/>
      <w:lang w:val="en-ZA" w:eastAsia="en-ZA"/>
    </w:rPr>
  </w:style>
  <w:style w:type="paragraph" w:styleId="Heading1">
    <w:name w:val="heading 1"/>
    <w:basedOn w:val="Normal"/>
    <w:next w:val="Normal"/>
    <w:link w:val="Heading1Char"/>
    <w:autoRedefine/>
    <w:uiPriority w:val="9"/>
    <w:qFormat/>
    <w:rsid w:val="006B44AF"/>
    <w:pPr>
      <w:keepNext/>
      <w:outlineLvl w:val="0"/>
    </w:pPr>
    <w:rPr>
      <w:rFonts w:eastAsia="Times New Roman"/>
      <w:b/>
      <w:bCs/>
      <w:caps/>
      <w:kern w:val="32"/>
      <w:szCs w:val="32"/>
    </w:rPr>
  </w:style>
  <w:style w:type="paragraph" w:styleId="Heading2">
    <w:name w:val="heading 2"/>
    <w:basedOn w:val="Normal"/>
    <w:next w:val="Normal"/>
    <w:link w:val="Heading2Char"/>
    <w:autoRedefine/>
    <w:uiPriority w:val="9"/>
    <w:qFormat/>
    <w:rsid w:val="00BF7EDD"/>
    <w:pPr>
      <w:keepNext/>
      <w:outlineLvl w:val="1"/>
    </w:pPr>
    <w:rPr>
      <w:rFonts w:eastAsia="Times New Roman"/>
      <w:b/>
      <w:bCs/>
      <w:iCs/>
      <w:szCs w:val="28"/>
    </w:rPr>
  </w:style>
  <w:style w:type="paragraph" w:styleId="Heading3">
    <w:name w:val="heading 3"/>
    <w:basedOn w:val="Normal"/>
    <w:next w:val="Normal"/>
    <w:link w:val="Heading3Char"/>
    <w:uiPriority w:val="9"/>
    <w:unhideWhenUsed/>
    <w:qFormat/>
    <w:rsid w:val="001F29D6"/>
    <w:pPr>
      <w:keepNext/>
      <w:spacing w:line="240" w:lineRule="auto"/>
      <w:outlineLvl w:val="2"/>
    </w:pPr>
    <w:rPr>
      <w:rFonts w:eastAsia="Bookman Old Style"/>
      <w:szCs w:val="24"/>
    </w:rPr>
  </w:style>
  <w:style w:type="paragraph" w:styleId="Heading4">
    <w:name w:val="heading 4"/>
    <w:basedOn w:val="Normal"/>
    <w:next w:val="Normal"/>
    <w:link w:val="Heading4Char"/>
    <w:uiPriority w:val="9"/>
    <w:unhideWhenUsed/>
    <w:qFormat/>
    <w:rsid w:val="001F29D6"/>
    <w:pPr>
      <w:keepNext/>
      <w:framePr w:hSpace="180" w:wrap="around" w:vAnchor="text" w:hAnchor="margin" w:y="372"/>
      <w:spacing w:after="160" w:line="259" w:lineRule="auto"/>
      <w:jc w:val="left"/>
      <w:outlineLvl w:val="3"/>
    </w:pPr>
    <w:rPr>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4AF"/>
    <w:rPr>
      <w:rFonts w:ascii="Times New Roman" w:eastAsia="Times New Roman" w:hAnsi="Times New Roman" w:cs="Times New Roman"/>
      <w:b/>
      <w:bCs/>
      <w:caps/>
      <w:kern w:val="32"/>
      <w:sz w:val="24"/>
      <w:szCs w:val="32"/>
      <w:lang w:val="en-ZA" w:eastAsia="en-ZA"/>
    </w:rPr>
  </w:style>
  <w:style w:type="character" w:customStyle="1" w:styleId="Heading2Char">
    <w:name w:val="Heading 2 Char"/>
    <w:basedOn w:val="DefaultParagraphFont"/>
    <w:link w:val="Heading2"/>
    <w:uiPriority w:val="9"/>
    <w:rsid w:val="00BF7EDD"/>
    <w:rPr>
      <w:rFonts w:ascii="Times New Roman" w:eastAsia="Times New Roman" w:hAnsi="Times New Roman" w:cs="Times New Roman"/>
      <w:b/>
      <w:bCs/>
      <w:iCs/>
      <w:sz w:val="24"/>
      <w:szCs w:val="28"/>
      <w:lang w:val="en-ZA" w:eastAsia="en-ZA"/>
    </w:rPr>
  </w:style>
  <w:style w:type="character" w:styleId="Hyperlink">
    <w:name w:val="Hyperlink"/>
    <w:uiPriority w:val="99"/>
    <w:unhideWhenUsed/>
    <w:rsid w:val="00735168"/>
    <w:rPr>
      <w:color w:val="0000FF"/>
      <w:u w:val="single"/>
    </w:rPr>
  </w:style>
  <w:style w:type="character" w:customStyle="1" w:styleId="FooterChar">
    <w:name w:val="Footer Char"/>
    <w:link w:val="Footer"/>
    <w:uiPriority w:val="99"/>
    <w:rsid w:val="00735168"/>
    <w:rPr>
      <w:lang w:val="en-ZA" w:eastAsia="en-ZA"/>
    </w:rPr>
  </w:style>
  <w:style w:type="character" w:customStyle="1" w:styleId="HeaderChar">
    <w:name w:val="Header Char"/>
    <w:link w:val="Header"/>
    <w:rsid w:val="00735168"/>
    <w:rPr>
      <w:lang w:val="en-ZA" w:eastAsia="en-ZA"/>
    </w:rPr>
  </w:style>
  <w:style w:type="character" w:customStyle="1" w:styleId="ListParagraphChar">
    <w:name w:val="List Paragraph Char"/>
    <w:aliases w:val="본문(내용) Char"/>
    <w:link w:val="ListParagraph"/>
    <w:rsid w:val="00735168"/>
    <w:rPr>
      <w:lang w:val="en-ZA" w:eastAsia="en-ZA"/>
    </w:rPr>
  </w:style>
  <w:style w:type="paragraph" w:styleId="Footer">
    <w:name w:val="footer"/>
    <w:basedOn w:val="Normal"/>
    <w:link w:val="FooterChar"/>
    <w:uiPriority w:val="99"/>
    <w:unhideWhenUsed/>
    <w:rsid w:val="00735168"/>
    <w:pPr>
      <w:tabs>
        <w:tab w:val="center" w:pos="4513"/>
        <w:tab w:val="right" w:pos="9026"/>
      </w:tabs>
    </w:pPr>
    <w:rPr>
      <w:rFonts w:asciiTheme="minorHAnsi" w:eastAsiaTheme="minorHAnsi" w:hAnsiTheme="minorHAnsi" w:cstheme="minorBidi"/>
      <w:sz w:val="22"/>
      <w:szCs w:val="22"/>
    </w:rPr>
  </w:style>
  <w:style w:type="character" w:customStyle="1" w:styleId="FooterChar1">
    <w:name w:val="Footer Char1"/>
    <w:basedOn w:val="DefaultParagraphFont"/>
    <w:uiPriority w:val="99"/>
    <w:semiHidden/>
    <w:rsid w:val="00735168"/>
    <w:rPr>
      <w:rFonts w:ascii="Times New Roman" w:eastAsia="Calibri" w:hAnsi="Times New Roman" w:cs="Times New Roman"/>
      <w:sz w:val="24"/>
      <w:szCs w:val="20"/>
      <w:lang w:val="en-ZA" w:eastAsia="en-ZA"/>
    </w:rPr>
  </w:style>
  <w:style w:type="paragraph" w:styleId="TOC1">
    <w:name w:val="toc 1"/>
    <w:basedOn w:val="Normal"/>
    <w:next w:val="Normal"/>
    <w:autoRedefine/>
    <w:uiPriority w:val="39"/>
    <w:unhideWhenUsed/>
    <w:qFormat/>
    <w:rsid w:val="006903C6"/>
    <w:pPr>
      <w:tabs>
        <w:tab w:val="right" w:leader="dot" w:pos="9592"/>
      </w:tabs>
    </w:pPr>
    <w:rPr>
      <w:rFonts w:eastAsia="Times New Roman"/>
      <w:b/>
      <w:bCs/>
      <w:caps/>
      <w:noProof/>
      <w:lang w:val="en-US" w:eastAsia="en-US"/>
    </w:rPr>
  </w:style>
  <w:style w:type="paragraph" w:styleId="TOC2">
    <w:name w:val="toc 2"/>
    <w:basedOn w:val="Normal"/>
    <w:next w:val="Normal"/>
    <w:uiPriority w:val="39"/>
    <w:unhideWhenUsed/>
    <w:rsid w:val="00735168"/>
    <w:pPr>
      <w:ind w:left="200"/>
    </w:pPr>
    <w:rPr>
      <w:rFonts w:ascii="Calibri" w:hAnsi="Calibri"/>
      <w:smallCaps/>
    </w:rPr>
  </w:style>
  <w:style w:type="paragraph" w:styleId="Header">
    <w:name w:val="header"/>
    <w:basedOn w:val="Normal"/>
    <w:link w:val="HeaderChar"/>
    <w:unhideWhenUsed/>
    <w:rsid w:val="00735168"/>
    <w:pPr>
      <w:tabs>
        <w:tab w:val="center" w:pos="4513"/>
        <w:tab w:val="right" w:pos="9026"/>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735168"/>
    <w:rPr>
      <w:rFonts w:ascii="Times New Roman" w:eastAsia="Calibri" w:hAnsi="Times New Roman" w:cs="Times New Roman"/>
      <w:sz w:val="24"/>
      <w:szCs w:val="20"/>
      <w:lang w:val="en-ZA" w:eastAsia="en-ZA"/>
    </w:rPr>
  </w:style>
  <w:style w:type="paragraph" w:styleId="ListParagraph">
    <w:name w:val="List Paragraph"/>
    <w:aliases w:val="본문(내용)"/>
    <w:basedOn w:val="Normal"/>
    <w:link w:val="ListParagraphChar"/>
    <w:uiPriority w:val="34"/>
    <w:qFormat/>
    <w:rsid w:val="00735168"/>
    <w:pPr>
      <w:ind w:left="720"/>
    </w:pPr>
    <w:rPr>
      <w:rFonts w:asciiTheme="minorHAnsi" w:eastAsiaTheme="minorHAnsi" w:hAnsiTheme="minorHAnsi" w:cstheme="minorBidi"/>
      <w:sz w:val="22"/>
      <w:szCs w:val="22"/>
    </w:rPr>
  </w:style>
  <w:style w:type="character" w:customStyle="1" w:styleId="ft5">
    <w:name w:val="ft5"/>
    <w:rsid w:val="00735168"/>
  </w:style>
  <w:style w:type="character" w:customStyle="1" w:styleId="ft7">
    <w:name w:val="ft7"/>
    <w:rsid w:val="00735168"/>
  </w:style>
  <w:style w:type="paragraph" w:customStyle="1" w:styleId="p2">
    <w:name w:val="p2"/>
    <w:basedOn w:val="Normal"/>
    <w:rsid w:val="00735168"/>
    <w:pPr>
      <w:spacing w:before="100" w:beforeAutospacing="1" w:after="100" w:afterAutospacing="1" w:line="240" w:lineRule="auto"/>
      <w:jc w:val="left"/>
    </w:pPr>
    <w:rPr>
      <w:rFonts w:eastAsia="Times New Roman"/>
      <w:szCs w:val="24"/>
      <w:lang w:val="en-US" w:eastAsia="en-US"/>
    </w:rPr>
  </w:style>
  <w:style w:type="paragraph" w:styleId="BalloonText">
    <w:name w:val="Balloon Text"/>
    <w:basedOn w:val="Normal"/>
    <w:link w:val="BalloonTextChar"/>
    <w:uiPriority w:val="99"/>
    <w:unhideWhenUsed/>
    <w:rsid w:val="00F43E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43ED5"/>
    <w:rPr>
      <w:rFonts w:ascii="Segoe UI" w:eastAsia="Calibri" w:hAnsi="Segoe UI" w:cs="Segoe UI"/>
      <w:sz w:val="18"/>
      <w:szCs w:val="18"/>
      <w:lang w:val="en-ZA" w:eastAsia="en-ZA"/>
    </w:rPr>
  </w:style>
  <w:style w:type="paragraph" w:styleId="Title">
    <w:name w:val="Title"/>
    <w:basedOn w:val="Normal"/>
    <w:next w:val="Normal"/>
    <w:link w:val="TitleChar"/>
    <w:uiPriority w:val="10"/>
    <w:qFormat/>
    <w:rsid w:val="006B44AF"/>
    <w:pPr>
      <w:spacing w:before="10" w:after="6"/>
      <w:ind w:left="283" w:right="454"/>
      <w:jc w:val="center"/>
    </w:pPr>
    <w:rPr>
      <w:rFonts w:eastAsia="Times New Roman"/>
      <w:b/>
      <w:sz w:val="32"/>
      <w:szCs w:val="32"/>
    </w:rPr>
  </w:style>
  <w:style w:type="character" w:customStyle="1" w:styleId="TitleChar">
    <w:name w:val="Title Char"/>
    <w:basedOn w:val="DefaultParagraphFont"/>
    <w:link w:val="Title"/>
    <w:uiPriority w:val="10"/>
    <w:rsid w:val="006B44AF"/>
    <w:rPr>
      <w:rFonts w:ascii="Times New Roman" w:eastAsia="Times New Roman" w:hAnsi="Times New Roman" w:cs="Times New Roman"/>
      <w:b/>
      <w:sz w:val="32"/>
      <w:szCs w:val="32"/>
      <w:lang w:val="en-ZA" w:eastAsia="en-ZA"/>
    </w:rPr>
  </w:style>
  <w:style w:type="character" w:customStyle="1" w:styleId="fontstyle01">
    <w:name w:val="fontstyle01"/>
    <w:rsid w:val="0061483D"/>
    <w:rPr>
      <w:rFonts w:ascii="Times-Roman" w:hAnsi="Times-Roman" w:hint="default"/>
      <w:b w:val="0"/>
      <w:bCs w:val="0"/>
      <w:i w:val="0"/>
      <w:iCs w:val="0"/>
      <w:color w:val="242021"/>
      <w:sz w:val="22"/>
      <w:szCs w:val="22"/>
    </w:rPr>
  </w:style>
  <w:style w:type="character" w:styleId="CommentReference">
    <w:name w:val="annotation reference"/>
    <w:basedOn w:val="DefaultParagraphFont"/>
    <w:uiPriority w:val="99"/>
    <w:unhideWhenUsed/>
    <w:rsid w:val="004E34E3"/>
    <w:rPr>
      <w:sz w:val="16"/>
      <w:szCs w:val="16"/>
    </w:rPr>
  </w:style>
  <w:style w:type="paragraph" w:styleId="CommentText">
    <w:name w:val="annotation text"/>
    <w:basedOn w:val="Normal"/>
    <w:link w:val="CommentTextChar"/>
    <w:uiPriority w:val="99"/>
    <w:unhideWhenUsed/>
    <w:rsid w:val="004E34E3"/>
    <w:pPr>
      <w:spacing w:line="240" w:lineRule="auto"/>
    </w:pPr>
    <w:rPr>
      <w:sz w:val="20"/>
    </w:rPr>
  </w:style>
  <w:style w:type="character" w:customStyle="1" w:styleId="CommentTextChar">
    <w:name w:val="Comment Text Char"/>
    <w:basedOn w:val="DefaultParagraphFont"/>
    <w:link w:val="CommentText"/>
    <w:uiPriority w:val="99"/>
    <w:rsid w:val="004E34E3"/>
    <w:rPr>
      <w:rFonts w:ascii="Times New Roman" w:eastAsia="Calibri" w:hAnsi="Times New Roman" w:cs="Times New Roman"/>
      <w:sz w:val="20"/>
      <w:szCs w:val="20"/>
      <w:lang w:val="en-ZA" w:eastAsia="en-ZA"/>
    </w:rPr>
  </w:style>
  <w:style w:type="paragraph" w:styleId="NoSpacing">
    <w:name w:val="No Spacing"/>
    <w:link w:val="NoSpacingChar"/>
    <w:uiPriority w:val="1"/>
    <w:qFormat/>
    <w:rsid w:val="00091BA3"/>
    <w:pPr>
      <w:spacing w:after="0" w:line="240" w:lineRule="auto"/>
      <w:jc w:val="both"/>
    </w:pPr>
    <w:rPr>
      <w:rFonts w:ascii="Times New Roman" w:eastAsia="Calibri" w:hAnsi="Times New Roman" w:cs="Times New Roman"/>
      <w:sz w:val="24"/>
      <w:szCs w:val="20"/>
      <w:lang w:val="en-ZA" w:eastAsia="en-ZA"/>
    </w:rPr>
  </w:style>
  <w:style w:type="paragraph" w:styleId="TOCHeading">
    <w:name w:val="TOC Heading"/>
    <w:basedOn w:val="Heading1"/>
    <w:next w:val="Normal"/>
    <w:uiPriority w:val="39"/>
    <w:unhideWhenUsed/>
    <w:qFormat/>
    <w:rsid w:val="001F29D6"/>
    <w:pPr>
      <w:keepLines/>
      <w:spacing w:before="480"/>
      <w:outlineLvl w:val="9"/>
    </w:pPr>
    <w:rPr>
      <w:rFonts w:asciiTheme="majorHAnsi" w:eastAsiaTheme="majorEastAsia" w:hAnsiTheme="majorHAnsi" w:cstheme="majorBidi"/>
      <w:color w:val="2E74B5" w:themeColor="accent1" w:themeShade="BF"/>
      <w:kern w:val="0"/>
      <w:sz w:val="28"/>
      <w:szCs w:val="28"/>
    </w:rPr>
  </w:style>
  <w:style w:type="character" w:customStyle="1" w:styleId="Heading3Char">
    <w:name w:val="Heading 3 Char"/>
    <w:basedOn w:val="DefaultParagraphFont"/>
    <w:link w:val="Heading3"/>
    <w:uiPriority w:val="9"/>
    <w:rsid w:val="001F29D6"/>
    <w:rPr>
      <w:rFonts w:ascii="Times New Roman" w:eastAsia="Bookman Old Style" w:hAnsi="Times New Roman" w:cs="Times New Roman"/>
      <w:sz w:val="24"/>
      <w:szCs w:val="24"/>
      <w:lang w:val="en-ZA" w:eastAsia="en-ZA"/>
    </w:rPr>
  </w:style>
  <w:style w:type="character" w:customStyle="1" w:styleId="Heading4Char">
    <w:name w:val="Heading 4 Char"/>
    <w:basedOn w:val="DefaultParagraphFont"/>
    <w:link w:val="Heading4"/>
    <w:uiPriority w:val="9"/>
    <w:rsid w:val="001F29D6"/>
    <w:rPr>
      <w:rFonts w:ascii="Times New Roman" w:eastAsia="Calibri" w:hAnsi="Times New Roman" w:cs="Times New Roman"/>
      <w:sz w:val="24"/>
      <w:szCs w:val="24"/>
      <w:lang w:val="en-IN"/>
    </w:rPr>
  </w:style>
  <w:style w:type="paragraph" w:styleId="BodyTextIndent2">
    <w:name w:val="Body Text Indent 2"/>
    <w:basedOn w:val="Normal"/>
    <w:link w:val="BodyTextIndent2Char"/>
    <w:rsid w:val="001F29D6"/>
    <w:pPr>
      <w:spacing w:after="120" w:line="480" w:lineRule="auto"/>
      <w:ind w:left="360"/>
      <w:jc w:val="left"/>
    </w:pPr>
    <w:rPr>
      <w:rFonts w:eastAsia="Times New Roman"/>
      <w:sz w:val="20"/>
      <w:lang w:val="en-AU" w:eastAsia="en-US"/>
    </w:rPr>
  </w:style>
  <w:style w:type="character" w:customStyle="1" w:styleId="BodyTextIndent2Char">
    <w:name w:val="Body Text Indent 2 Char"/>
    <w:basedOn w:val="DefaultParagraphFont"/>
    <w:link w:val="BodyTextIndent2"/>
    <w:rsid w:val="001F29D6"/>
    <w:rPr>
      <w:rFonts w:ascii="Times New Roman" w:eastAsia="Times New Roman" w:hAnsi="Times New Roman" w:cs="Times New Roman"/>
      <w:sz w:val="20"/>
      <w:szCs w:val="20"/>
      <w:lang w:val="en-AU"/>
    </w:rPr>
  </w:style>
  <w:style w:type="paragraph" w:styleId="BodyText">
    <w:name w:val="Body Text"/>
    <w:basedOn w:val="Normal"/>
    <w:link w:val="BodyTextChar"/>
    <w:unhideWhenUsed/>
    <w:qFormat/>
    <w:rsid w:val="001F29D6"/>
    <w:pPr>
      <w:spacing w:line="0" w:lineRule="atLeast"/>
      <w:jc w:val="center"/>
    </w:pPr>
    <w:rPr>
      <w:rFonts w:eastAsia="Times New Roman"/>
      <w:b/>
      <w:sz w:val="40"/>
      <w:szCs w:val="40"/>
    </w:rPr>
  </w:style>
  <w:style w:type="character" w:customStyle="1" w:styleId="BodyTextChar">
    <w:name w:val="Body Text Char"/>
    <w:basedOn w:val="DefaultParagraphFont"/>
    <w:link w:val="BodyText"/>
    <w:rsid w:val="001F29D6"/>
    <w:rPr>
      <w:rFonts w:ascii="Times New Roman" w:eastAsia="Times New Roman" w:hAnsi="Times New Roman" w:cs="Times New Roman"/>
      <w:b/>
      <w:sz w:val="40"/>
      <w:szCs w:val="40"/>
      <w:lang w:val="en-ZA" w:eastAsia="en-ZA"/>
    </w:rPr>
  </w:style>
  <w:style w:type="paragraph" w:styleId="BodyText2">
    <w:name w:val="Body Text 2"/>
    <w:basedOn w:val="Normal"/>
    <w:link w:val="BodyText2Char"/>
    <w:unhideWhenUsed/>
    <w:rsid w:val="001F29D6"/>
    <w:pPr>
      <w:spacing w:line="239" w:lineRule="auto"/>
    </w:pPr>
    <w:rPr>
      <w:rFonts w:eastAsia="Bookman Old Style"/>
      <w:szCs w:val="24"/>
    </w:rPr>
  </w:style>
  <w:style w:type="character" w:customStyle="1" w:styleId="BodyText2Char">
    <w:name w:val="Body Text 2 Char"/>
    <w:basedOn w:val="DefaultParagraphFont"/>
    <w:link w:val="BodyText2"/>
    <w:rsid w:val="001F29D6"/>
    <w:rPr>
      <w:rFonts w:ascii="Times New Roman" w:eastAsia="Bookman Old Style" w:hAnsi="Times New Roman" w:cs="Times New Roman"/>
      <w:sz w:val="24"/>
      <w:szCs w:val="24"/>
      <w:lang w:val="en-ZA" w:eastAsia="en-ZA"/>
    </w:rPr>
  </w:style>
  <w:style w:type="paragraph" w:styleId="TOC3">
    <w:name w:val="toc 3"/>
    <w:basedOn w:val="Normal"/>
    <w:next w:val="Normal"/>
    <w:autoRedefine/>
    <w:uiPriority w:val="39"/>
    <w:unhideWhenUsed/>
    <w:rsid w:val="001F29D6"/>
    <w:pPr>
      <w:spacing w:line="240" w:lineRule="auto"/>
      <w:ind w:left="400"/>
      <w:jc w:val="left"/>
    </w:pPr>
    <w:rPr>
      <w:rFonts w:ascii="Calibri" w:hAnsi="Calibri" w:cs="Arial"/>
      <w:sz w:val="20"/>
    </w:rPr>
  </w:style>
  <w:style w:type="paragraph" w:customStyle="1" w:styleId="TableParagraph">
    <w:name w:val="Table Paragraph"/>
    <w:basedOn w:val="Normal"/>
    <w:uiPriority w:val="1"/>
    <w:qFormat/>
    <w:locked/>
    <w:rsid w:val="001F29D6"/>
    <w:pPr>
      <w:spacing w:before="212" w:after="120" w:line="250" w:lineRule="auto"/>
      <w:ind w:left="80"/>
    </w:pPr>
    <w:rPr>
      <w:rFonts w:eastAsia="Times New Roman"/>
      <w:sz w:val="22"/>
      <w:szCs w:val="22"/>
      <w:lang w:val="en-US" w:eastAsia="en-US" w:bidi="en-US"/>
    </w:rPr>
  </w:style>
  <w:style w:type="paragraph" w:customStyle="1" w:styleId="NewHeader">
    <w:name w:val="New Header"/>
    <w:basedOn w:val="Heading1"/>
    <w:link w:val="NewHeaderChar"/>
    <w:uiPriority w:val="1"/>
    <w:qFormat/>
    <w:locked/>
    <w:rsid w:val="001F29D6"/>
    <w:pPr>
      <w:keepNext w:val="0"/>
      <w:tabs>
        <w:tab w:val="left" w:pos="720"/>
        <w:tab w:val="left" w:pos="1843"/>
      </w:tabs>
      <w:spacing w:before="120" w:after="240" w:line="250" w:lineRule="auto"/>
    </w:pPr>
    <w:rPr>
      <w:b w:val="0"/>
      <w:bCs w:val="0"/>
      <w:color w:val="231F20"/>
      <w:kern w:val="0"/>
      <w:sz w:val="28"/>
      <w:szCs w:val="24"/>
      <w:lang w:bidi="en-US"/>
    </w:rPr>
  </w:style>
  <w:style w:type="character" w:customStyle="1" w:styleId="NewHeaderChar">
    <w:name w:val="New Header Char"/>
    <w:link w:val="NewHeader"/>
    <w:uiPriority w:val="1"/>
    <w:rsid w:val="001F29D6"/>
    <w:rPr>
      <w:rFonts w:ascii="Times New Roman" w:eastAsia="Times New Roman" w:hAnsi="Times New Roman" w:cs="Times New Roman"/>
      <w:color w:val="231F20"/>
      <w:sz w:val="28"/>
      <w:szCs w:val="24"/>
      <w:lang w:bidi="en-US"/>
    </w:rPr>
  </w:style>
  <w:style w:type="paragraph" w:customStyle="1" w:styleId="ListLevel3">
    <w:name w:val="List Level 3"/>
    <w:basedOn w:val="BodyText"/>
    <w:link w:val="ListLevel3Char"/>
    <w:autoRedefine/>
    <w:uiPriority w:val="1"/>
    <w:qFormat/>
    <w:locked/>
    <w:rsid w:val="001F29D6"/>
    <w:pPr>
      <w:tabs>
        <w:tab w:val="left" w:pos="1080"/>
        <w:tab w:val="left" w:pos="3326"/>
        <w:tab w:val="left" w:pos="5432"/>
        <w:tab w:val="left" w:pos="6226"/>
      </w:tabs>
      <w:spacing w:before="180" w:after="180" w:line="250" w:lineRule="auto"/>
      <w:ind w:left="1440" w:hanging="1440"/>
      <w:jc w:val="left"/>
    </w:pPr>
    <w:rPr>
      <w:color w:val="231F20"/>
      <w:sz w:val="24"/>
      <w:szCs w:val="24"/>
      <w:lang w:bidi="en-US"/>
    </w:rPr>
  </w:style>
  <w:style w:type="character" w:customStyle="1" w:styleId="ListLevel3Char">
    <w:name w:val="List Level 3 Char"/>
    <w:link w:val="ListLevel3"/>
    <w:uiPriority w:val="1"/>
    <w:rsid w:val="001F29D6"/>
    <w:rPr>
      <w:rFonts w:ascii="Times New Roman" w:eastAsia="Times New Roman" w:hAnsi="Times New Roman" w:cs="Times New Roman"/>
      <w:b/>
      <w:color w:val="231F20"/>
      <w:sz w:val="24"/>
      <w:szCs w:val="24"/>
      <w:lang w:bidi="en-US"/>
    </w:rPr>
  </w:style>
  <w:style w:type="paragraph" w:styleId="NormalWeb">
    <w:name w:val="Normal (Web)"/>
    <w:basedOn w:val="Normal"/>
    <w:uiPriority w:val="99"/>
    <w:unhideWhenUsed/>
    <w:rsid w:val="001F29D6"/>
    <w:pPr>
      <w:spacing w:before="100" w:beforeAutospacing="1" w:after="100" w:afterAutospacing="1" w:line="240" w:lineRule="auto"/>
      <w:jc w:val="left"/>
    </w:pPr>
    <w:rPr>
      <w:rFonts w:eastAsia="Times New Roman"/>
      <w:szCs w:val="24"/>
      <w:lang w:val="en-US" w:eastAsia="en-US"/>
    </w:rPr>
  </w:style>
  <w:style w:type="paragraph" w:styleId="BodyText3">
    <w:name w:val="Body Text 3"/>
    <w:basedOn w:val="Normal"/>
    <w:link w:val="BodyText3Char"/>
    <w:uiPriority w:val="99"/>
    <w:rsid w:val="001F29D6"/>
    <w:pPr>
      <w:spacing w:after="120"/>
      <w:jc w:val="left"/>
    </w:pPr>
    <w:rPr>
      <w:rFonts w:ascii="Calibri" w:hAnsi="Calibri"/>
      <w:sz w:val="16"/>
      <w:szCs w:val="16"/>
      <w:lang w:eastAsia="en-US"/>
    </w:rPr>
  </w:style>
  <w:style w:type="character" w:customStyle="1" w:styleId="BodyText3Char">
    <w:name w:val="Body Text 3 Char"/>
    <w:basedOn w:val="DefaultParagraphFont"/>
    <w:link w:val="BodyText3"/>
    <w:uiPriority w:val="99"/>
    <w:rsid w:val="001F29D6"/>
    <w:rPr>
      <w:rFonts w:ascii="Calibri" w:eastAsia="Calibri" w:hAnsi="Calibri" w:cs="Times New Roman"/>
      <w:sz w:val="16"/>
      <w:szCs w:val="16"/>
    </w:rPr>
  </w:style>
  <w:style w:type="paragraph" w:customStyle="1" w:styleId="TT">
    <w:name w:val="TT"/>
    <w:basedOn w:val="Normal"/>
    <w:rsid w:val="001F29D6"/>
    <w:pPr>
      <w:widowControl w:val="0"/>
      <w:overflowPunct w:val="0"/>
      <w:autoSpaceDE w:val="0"/>
      <w:autoSpaceDN w:val="0"/>
      <w:adjustRightInd w:val="0"/>
      <w:spacing w:after="104" w:line="200" w:lineRule="atLeast"/>
      <w:jc w:val="left"/>
      <w:textAlignment w:val="baseline"/>
    </w:pPr>
    <w:rPr>
      <w:rFonts w:ascii="BI Helvetica BoldOblique" w:eastAsia="Times New Roman" w:hAnsi="BI Helvetica BoldOblique"/>
      <w:sz w:val="20"/>
      <w:lang w:val="en-US" w:eastAsia="en-US"/>
    </w:rPr>
  </w:style>
  <w:style w:type="paragraph" w:customStyle="1" w:styleId="TC">
    <w:name w:val="TC"/>
    <w:basedOn w:val="Normal"/>
    <w:rsid w:val="001F29D6"/>
    <w:pPr>
      <w:widowControl w:val="0"/>
      <w:overflowPunct w:val="0"/>
      <w:autoSpaceDE w:val="0"/>
      <w:autoSpaceDN w:val="0"/>
      <w:adjustRightInd w:val="0"/>
      <w:spacing w:after="106" w:line="200" w:lineRule="atLeast"/>
      <w:jc w:val="left"/>
      <w:textAlignment w:val="baseline"/>
    </w:pPr>
    <w:rPr>
      <w:rFonts w:ascii="B Helvetica Bold" w:eastAsia="Times New Roman" w:hAnsi="B Helvetica Bold"/>
      <w:sz w:val="18"/>
      <w:lang w:val="en-US" w:eastAsia="en-US"/>
    </w:rPr>
  </w:style>
  <w:style w:type="paragraph" w:customStyle="1" w:styleId="TB">
    <w:name w:val="TB"/>
    <w:basedOn w:val="Normal"/>
    <w:rsid w:val="001F29D6"/>
    <w:pPr>
      <w:widowControl w:val="0"/>
      <w:overflowPunct w:val="0"/>
      <w:autoSpaceDE w:val="0"/>
      <w:autoSpaceDN w:val="0"/>
      <w:adjustRightInd w:val="0"/>
      <w:spacing w:line="200" w:lineRule="atLeast"/>
      <w:jc w:val="left"/>
      <w:textAlignment w:val="baseline"/>
    </w:pPr>
    <w:rPr>
      <w:rFonts w:ascii="New York" w:eastAsia="Times New Roman" w:hAnsi="New York"/>
      <w:sz w:val="18"/>
      <w:lang w:val="en-US" w:eastAsia="en-US"/>
    </w:rPr>
  </w:style>
  <w:style w:type="paragraph" w:customStyle="1" w:styleId="AA">
    <w:name w:val="AA"/>
    <w:basedOn w:val="Normal"/>
    <w:rsid w:val="001F29D6"/>
    <w:pPr>
      <w:widowControl w:val="0"/>
      <w:overflowPunct w:val="0"/>
      <w:autoSpaceDE w:val="0"/>
      <w:autoSpaceDN w:val="0"/>
      <w:adjustRightInd w:val="0"/>
      <w:spacing w:line="640" w:lineRule="atLeast"/>
      <w:jc w:val="left"/>
      <w:textAlignment w:val="baseline"/>
    </w:pPr>
    <w:rPr>
      <w:rFonts w:ascii="B Helvetica Bold" w:eastAsia="Times New Roman" w:hAnsi="B Helvetica Bold"/>
      <w:sz w:val="60"/>
      <w:lang w:val="en-US" w:eastAsia="en-US"/>
    </w:rPr>
  </w:style>
  <w:style w:type="paragraph" w:customStyle="1" w:styleId="A">
    <w:name w:val="A"/>
    <w:basedOn w:val="Normal"/>
    <w:rsid w:val="001F29D6"/>
    <w:pPr>
      <w:widowControl w:val="0"/>
      <w:overflowPunct w:val="0"/>
      <w:autoSpaceDE w:val="0"/>
      <w:autoSpaceDN w:val="0"/>
      <w:adjustRightInd w:val="0"/>
      <w:spacing w:line="400" w:lineRule="atLeast"/>
      <w:jc w:val="left"/>
      <w:textAlignment w:val="baseline"/>
    </w:pPr>
    <w:rPr>
      <w:rFonts w:ascii="B Helvetica Bold" w:eastAsia="Times New Roman" w:hAnsi="B Helvetica Bold"/>
      <w:sz w:val="36"/>
      <w:lang w:val="en-US" w:eastAsia="en-US"/>
    </w:rPr>
  </w:style>
  <w:style w:type="paragraph" w:customStyle="1" w:styleId="BB">
    <w:name w:val="BB"/>
    <w:basedOn w:val="Normal"/>
    <w:rsid w:val="001F29D6"/>
    <w:pPr>
      <w:widowControl w:val="0"/>
      <w:overflowPunct w:val="0"/>
      <w:autoSpaceDE w:val="0"/>
      <w:autoSpaceDN w:val="0"/>
      <w:adjustRightInd w:val="0"/>
      <w:spacing w:before="456" w:after="108" w:line="280" w:lineRule="atLeast"/>
      <w:jc w:val="left"/>
      <w:textAlignment w:val="baseline"/>
    </w:pPr>
    <w:rPr>
      <w:rFonts w:ascii="New York" w:eastAsia="Times New Roman" w:hAnsi="New York"/>
      <w:sz w:val="28"/>
      <w:lang w:val="en-US" w:eastAsia="en-US"/>
    </w:rPr>
  </w:style>
  <w:style w:type="paragraph" w:customStyle="1" w:styleId="CO">
    <w:name w:val="CO"/>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B">
    <w:name w:val="B"/>
    <w:basedOn w:val="Normal"/>
    <w:rsid w:val="001F29D6"/>
    <w:pPr>
      <w:widowControl w:val="0"/>
      <w:overflowPunct w:val="0"/>
      <w:autoSpaceDE w:val="0"/>
      <w:autoSpaceDN w:val="0"/>
      <w:adjustRightInd w:val="0"/>
      <w:spacing w:before="360" w:after="120" w:line="240" w:lineRule="atLeast"/>
      <w:jc w:val="left"/>
      <w:textAlignment w:val="baseline"/>
    </w:pPr>
    <w:rPr>
      <w:rFonts w:ascii="B Helvetica Bold" w:eastAsia="Times New Roman" w:hAnsi="B Helvetica Bold"/>
      <w:lang w:val="en-US" w:eastAsia="en-US"/>
    </w:rPr>
  </w:style>
  <w:style w:type="paragraph" w:customStyle="1" w:styleId="C">
    <w:name w:val="C"/>
    <w:basedOn w:val="Normal"/>
    <w:rsid w:val="001F29D6"/>
    <w:pPr>
      <w:widowControl w:val="0"/>
      <w:overflowPunct w:val="0"/>
      <w:autoSpaceDE w:val="0"/>
      <w:autoSpaceDN w:val="0"/>
      <w:adjustRightInd w:val="0"/>
      <w:spacing w:before="360" w:after="120" w:line="240" w:lineRule="atLeast"/>
      <w:jc w:val="left"/>
      <w:textAlignment w:val="baseline"/>
    </w:pPr>
    <w:rPr>
      <w:rFonts w:ascii="New York" w:eastAsia="Times New Roman" w:hAnsi="New York"/>
      <w:sz w:val="22"/>
      <w:lang w:val="en-US" w:eastAsia="en-US"/>
    </w:rPr>
  </w:style>
  <w:style w:type="paragraph" w:customStyle="1" w:styleId="D">
    <w:name w:val="D"/>
    <w:basedOn w:val="Normal"/>
    <w:rsid w:val="001F29D6"/>
    <w:pPr>
      <w:widowControl w:val="0"/>
      <w:overflowPunct w:val="0"/>
      <w:autoSpaceDE w:val="0"/>
      <w:autoSpaceDN w:val="0"/>
      <w:adjustRightInd w:val="0"/>
      <w:spacing w:before="360" w:after="120" w:line="200" w:lineRule="atLeast"/>
      <w:jc w:val="left"/>
      <w:textAlignment w:val="baseline"/>
    </w:pPr>
    <w:rPr>
      <w:rFonts w:ascii="BI Helvetica BoldOblique" w:eastAsia="Times New Roman" w:hAnsi="BI Helvetica BoldOblique"/>
      <w:sz w:val="20"/>
      <w:lang w:val="en-US" w:eastAsia="en-US"/>
    </w:rPr>
  </w:style>
  <w:style w:type="paragraph" w:customStyle="1" w:styleId="F">
    <w:name w:val="F"/>
    <w:basedOn w:val="Normal"/>
    <w:rsid w:val="001F29D6"/>
    <w:pPr>
      <w:widowControl w:val="0"/>
      <w:overflowPunct w:val="0"/>
      <w:autoSpaceDE w:val="0"/>
      <w:autoSpaceDN w:val="0"/>
      <w:adjustRightInd w:val="0"/>
      <w:spacing w:before="240" w:line="240" w:lineRule="atLeast"/>
      <w:jc w:val="left"/>
      <w:textAlignment w:val="baseline"/>
    </w:pPr>
    <w:rPr>
      <w:rFonts w:ascii="Chicago" w:eastAsia="Times New Roman" w:hAnsi="Chicago"/>
      <w:sz w:val="18"/>
      <w:lang w:val="en-US" w:eastAsia="en-US"/>
    </w:rPr>
  </w:style>
  <w:style w:type="paragraph" w:customStyle="1" w:styleId="E">
    <w:name w:val="E"/>
    <w:basedOn w:val="Normal"/>
    <w:rsid w:val="001F29D6"/>
    <w:pPr>
      <w:widowControl w:val="0"/>
      <w:overflowPunct w:val="0"/>
      <w:autoSpaceDE w:val="0"/>
      <w:autoSpaceDN w:val="0"/>
      <w:adjustRightInd w:val="0"/>
      <w:spacing w:before="240" w:line="200" w:lineRule="atLeast"/>
      <w:jc w:val="left"/>
      <w:textAlignment w:val="baseline"/>
    </w:pPr>
    <w:rPr>
      <w:rFonts w:ascii="New York" w:eastAsia="Times New Roman" w:hAnsi="New York"/>
      <w:sz w:val="20"/>
      <w:lang w:val="en-US" w:eastAsia="en-US"/>
    </w:rPr>
  </w:style>
  <w:style w:type="paragraph" w:customStyle="1" w:styleId="NL">
    <w:name w:val="NL"/>
    <w:basedOn w:val="Normal"/>
    <w:rsid w:val="001F29D6"/>
    <w:pPr>
      <w:widowControl w:val="0"/>
      <w:tabs>
        <w:tab w:val="right" w:pos="249"/>
        <w:tab w:val="left" w:pos="446"/>
      </w:tabs>
      <w:overflowPunct w:val="0"/>
      <w:autoSpaceDE w:val="0"/>
      <w:autoSpaceDN w:val="0"/>
      <w:adjustRightInd w:val="0"/>
      <w:spacing w:line="240" w:lineRule="atLeast"/>
      <w:ind w:left="446" w:hanging="446"/>
      <w:textAlignment w:val="baseline"/>
    </w:pPr>
    <w:rPr>
      <w:rFonts w:ascii="New York" w:eastAsia="Times New Roman" w:hAnsi="New York"/>
      <w:sz w:val="20"/>
      <w:lang w:val="en-US" w:eastAsia="en-US"/>
    </w:rPr>
  </w:style>
  <w:style w:type="paragraph" w:customStyle="1" w:styleId="SL">
    <w:name w:val="SL"/>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BL">
    <w:name w:val="BL"/>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FN">
    <w:name w:val="FN"/>
    <w:basedOn w:val="Normal"/>
    <w:rsid w:val="001F29D6"/>
    <w:pPr>
      <w:widowControl w:val="0"/>
      <w:tabs>
        <w:tab w:val="left" w:pos="80"/>
      </w:tabs>
      <w:overflowPunct w:val="0"/>
      <w:autoSpaceDE w:val="0"/>
      <w:autoSpaceDN w:val="0"/>
      <w:adjustRightInd w:val="0"/>
      <w:spacing w:line="160" w:lineRule="atLeast"/>
      <w:ind w:left="80" w:hanging="80"/>
      <w:textAlignment w:val="baseline"/>
    </w:pPr>
    <w:rPr>
      <w:rFonts w:ascii="New York" w:eastAsia="Times New Roman" w:hAnsi="New York"/>
      <w:sz w:val="14"/>
      <w:lang w:val="en-US" w:eastAsia="en-US"/>
    </w:rPr>
  </w:style>
  <w:style w:type="paragraph" w:customStyle="1" w:styleId="REF">
    <w:name w:val="REF"/>
    <w:basedOn w:val="Normal"/>
    <w:rsid w:val="001F29D6"/>
    <w:pPr>
      <w:widowControl w:val="0"/>
      <w:tabs>
        <w:tab w:val="left" w:pos="226"/>
      </w:tabs>
      <w:overflowPunct w:val="0"/>
      <w:autoSpaceDE w:val="0"/>
      <w:autoSpaceDN w:val="0"/>
      <w:adjustRightInd w:val="0"/>
      <w:spacing w:line="220" w:lineRule="atLeast"/>
      <w:ind w:left="226" w:hanging="226"/>
      <w:textAlignment w:val="baseline"/>
    </w:pPr>
    <w:rPr>
      <w:rFonts w:ascii="New York" w:eastAsia="Times New Roman" w:hAnsi="New York"/>
      <w:sz w:val="18"/>
      <w:lang w:val="en-US" w:eastAsia="en-US"/>
    </w:rPr>
  </w:style>
  <w:style w:type="paragraph" w:customStyle="1" w:styleId="para1">
    <w:name w:val="para1"/>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para2">
    <w:name w:val="para2"/>
    <w:basedOn w:val="Normal"/>
    <w:rsid w:val="001F29D6"/>
    <w:pPr>
      <w:widowControl w:val="0"/>
      <w:overflowPunct w:val="0"/>
      <w:autoSpaceDE w:val="0"/>
      <w:autoSpaceDN w:val="0"/>
      <w:adjustRightInd w:val="0"/>
      <w:spacing w:line="240" w:lineRule="atLeast"/>
      <w:ind w:firstLine="340"/>
      <w:textAlignment w:val="baseline"/>
    </w:pPr>
    <w:rPr>
      <w:rFonts w:ascii="New York" w:eastAsia="Times New Roman" w:hAnsi="New York"/>
      <w:sz w:val="20"/>
      <w:lang w:val="en-US" w:eastAsia="en-US"/>
    </w:rPr>
  </w:style>
  <w:style w:type="paragraph" w:customStyle="1" w:styleId="BIB">
    <w:name w:val="BIB"/>
    <w:basedOn w:val="REF"/>
    <w:rsid w:val="001F29D6"/>
    <w:pPr>
      <w:ind w:left="0" w:firstLine="0"/>
    </w:pPr>
  </w:style>
  <w:style w:type="character" w:customStyle="1" w:styleId="h1style1">
    <w:name w:val="h1style1"/>
    <w:rsid w:val="001F29D6"/>
    <w:rPr>
      <w:b/>
      <w:bCs/>
      <w:sz w:val="29"/>
      <w:szCs w:val="29"/>
    </w:rPr>
  </w:style>
  <w:style w:type="character" w:styleId="PageNumber">
    <w:name w:val="page number"/>
    <w:rsid w:val="001F29D6"/>
  </w:style>
  <w:style w:type="paragraph" w:customStyle="1" w:styleId="Default">
    <w:name w:val="Default"/>
    <w:rsid w:val="001F29D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EC62DD09C97450791A53DDCC0815CDA">
    <w:name w:val="2EC62DD09C97450791A53DDCC0815CDA"/>
    <w:rsid w:val="001F29D6"/>
    <w:pPr>
      <w:spacing w:after="200" w:line="276" w:lineRule="auto"/>
    </w:pPr>
    <w:rPr>
      <w:rFonts w:ascii="Calibri" w:eastAsia="Times New Roman" w:hAnsi="Calibri" w:cs="Times New Roman"/>
    </w:rPr>
  </w:style>
  <w:style w:type="numbering" w:customStyle="1" w:styleId="Style1">
    <w:name w:val="Style1"/>
    <w:rsid w:val="001F29D6"/>
    <w:pPr>
      <w:numPr>
        <w:numId w:val="1"/>
      </w:numPr>
    </w:pPr>
  </w:style>
  <w:style w:type="table" w:styleId="TableGrid">
    <w:name w:val="Table Grid"/>
    <w:basedOn w:val="TableNormal"/>
    <w:uiPriority w:val="59"/>
    <w:rsid w:val="001F29D6"/>
    <w:pPr>
      <w:widowControl w:val="0"/>
      <w:overflowPunct w:val="0"/>
      <w:autoSpaceDE w:val="0"/>
      <w:autoSpaceDN w:val="0"/>
      <w:adjustRightInd w:val="0"/>
      <w:spacing w:after="0" w:line="240" w:lineRule="auto"/>
      <w:textAlignment w:val="baseline"/>
    </w:pPr>
    <w:rPr>
      <w:rFonts w:ascii="Times" w:eastAsia="Times New Roman"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F29D6"/>
    <w:pPr>
      <w:spacing w:after="200"/>
      <w:jc w:val="left"/>
    </w:pPr>
    <w:rPr>
      <w:rFonts w:ascii="Calibri" w:hAnsi="Calibri"/>
      <w:sz w:val="20"/>
    </w:rPr>
  </w:style>
  <w:style w:type="character" w:customStyle="1" w:styleId="FootnoteTextChar">
    <w:name w:val="Footnote Text Char"/>
    <w:basedOn w:val="DefaultParagraphFont"/>
    <w:link w:val="FootnoteText"/>
    <w:uiPriority w:val="99"/>
    <w:rsid w:val="001F29D6"/>
    <w:rPr>
      <w:rFonts w:ascii="Calibri" w:eastAsia="Calibri" w:hAnsi="Calibri" w:cs="Times New Roman"/>
      <w:sz w:val="20"/>
      <w:szCs w:val="20"/>
    </w:rPr>
  </w:style>
  <w:style w:type="character" w:styleId="FootnoteReference">
    <w:name w:val="footnote reference"/>
    <w:uiPriority w:val="99"/>
    <w:unhideWhenUsed/>
    <w:rsid w:val="001F29D6"/>
    <w:rPr>
      <w:vertAlign w:val="superscript"/>
    </w:rPr>
  </w:style>
  <w:style w:type="character" w:customStyle="1" w:styleId="NoSpacingChar">
    <w:name w:val="No Spacing Char"/>
    <w:link w:val="NoSpacing"/>
    <w:uiPriority w:val="1"/>
    <w:rsid w:val="001F29D6"/>
    <w:rPr>
      <w:rFonts w:ascii="Times New Roman" w:eastAsia="Calibri" w:hAnsi="Times New Roman" w:cs="Times New Roman"/>
      <w:sz w:val="24"/>
      <w:szCs w:val="20"/>
      <w:lang w:val="en-ZA" w:eastAsia="en-ZA"/>
    </w:rPr>
  </w:style>
  <w:style w:type="paragraph" w:styleId="TOC4">
    <w:name w:val="toc 4"/>
    <w:basedOn w:val="Normal"/>
    <w:next w:val="Normal"/>
    <w:autoRedefine/>
    <w:uiPriority w:val="39"/>
    <w:unhideWhenUsed/>
    <w:rsid w:val="001F29D6"/>
    <w:pPr>
      <w:spacing w:after="100"/>
      <w:ind w:left="660"/>
      <w:jc w:val="left"/>
    </w:pPr>
    <w:rPr>
      <w:rFonts w:ascii="Calibri" w:eastAsia="Times New Roman" w:hAnsi="Calibri"/>
      <w:sz w:val="22"/>
      <w:szCs w:val="22"/>
      <w:lang w:val="en-US" w:eastAsia="en-US"/>
    </w:rPr>
  </w:style>
  <w:style w:type="paragraph" w:styleId="TOC5">
    <w:name w:val="toc 5"/>
    <w:basedOn w:val="Normal"/>
    <w:next w:val="Normal"/>
    <w:autoRedefine/>
    <w:uiPriority w:val="39"/>
    <w:unhideWhenUsed/>
    <w:rsid w:val="001F29D6"/>
    <w:pPr>
      <w:spacing w:after="100"/>
      <w:ind w:left="880"/>
      <w:jc w:val="left"/>
    </w:pPr>
    <w:rPr>
      <w:rFonts w:ascii="Calibri" w:eastAsia="Times New Roman" w:hAnsi="Calibri"/>
      <w:sz w:val="22"/>
      <w:szCs w:val="22"/>
      <w:lang w:val="en-US" w:eastAsia="en-US"/>
    </w:rPr>
  </w:style>
  <w:style w:type="paragraph" w:styleId="TOC6">
    <w:name w:val="toc 6"/>
    <w:basedOn w:val="Normal"/>
    <w:next w:val="Normal"/>
    <w:autoRedefine/>
    <w:uiPriority w:val="39"/>
    <w:unhideWhenUsed/>
    <w:rsid w:val="001F29D6"/>
    <w:pPr>
      <w:spacing w:after="100"/>
      <w:ind w:left="1100"/>
      <w:jc w:val="left"/>
    </w:pPr>
    <w:rPr>
      <w:rFonts w:ascii="Calibri" w:eastAsia="Times New Roman" w:hAnsi="Calibri"/>
      <w:sz w:val="22"/>
      <w:szCs w:val="22"/>
      <w:lang w:val="en-US" w:eastAsia="en-US"/>
    </w:rPr>
  </w:style>
  <w:style w:type="paragraph" w:styleId="TOC7">
    <w:name w:val="toc 7"/>
    <w:basedOn w:val="Normal"/>
    <w:next w:val="Normal"/>
    <w:autoRedefine/>
    <w:uiPriority w:val="39"/>
    <w:unhideWhenUsed/>
    <w:rsid w:val="001F29D6"/>
    <w:pPr>
      <w:spacing w:after="100"/>
      <w:ind w:left="1320"/>
      <w:jc w:val="left"/>
    </w:pPr>
    <w:rPr>
      <w:rFonts w:ascii="Calibri" w:eastAsia="Times New Roman" w:hAnsi="Calibri"/>
      <w:sz w:val="22"/>
      <w:szCs w:val="22"/>
      <w:lang w:val="en-US" w:eastAsia="en-US"/>
    </w:rPr>
  </w:style>
  <w:style w:type="paragraph" w:styleId="TOC8">
    <w:name w:val="toc 8"/>
    <w:basedOn w:val="Normal"/>
    <w:next w:val="Normal"/>
    <w:autoRedefine/>
    <w:uiPriority w:val="39"/>
    <w:unhideWhenUsed/>
    <w:rsid w:val="001F29D6"/>
    <w:pPr>
      <w:spacing w:after="100"/>
      <w:ind w:left="1540"/>
      <w:jc w:val="left"/>
    </w:pPr>
    <w:rPr>
      <w:rFonts w:ascii="Calibri" w:eastAsia="Times New Roman" w:hAnsi="Calibri"/>
      <w:sz w:val="22"/>
      <w:szCs w:val="22"/>
      <w:lang w:val="en-US" w:eastAsia="en-US"/>
    </w:rPr>
  </w:style>
  <w:style w:type="paragraph" w:styleId="TOC9">
    <w:name w:val="toc 9"/>
    <w:basedOn w:val="Normal"/>
    <w:next w:val="Normal"/>
    <w:autoRedefine/>
    <w:uiPriority w:val="39"/>
    <w:unhideWhenUsed/>
    <w:rsid w:val="001F29D6"/>
    <w:pPr>
      <w:spacing w:after="100"/>
      <w:ind w:left="1760"/>
      <w:jc w:val="left"/>
    </w:pPr>
    <w:rPr>
      <w:rFonts w:ascii="Calibri" w:eastAsia="Times New Roman" w:hAnsi="Calibri"/>
      <w:sz w:val="22"/>
      <w:szCs w:val="22"/>
      <w:lang w:val="en-US" w:eastAsia="en-US"/>
    </w:rPr>
  </w:style>
  <w:style w:type="character" w:customStyle="1" w:styleId="printonly">
    <w:name w:val="printonly"/>
    <w:rsid w:val="001F29D6"/>
  </w:style>
  <w:style w:type="paragraph" w:styleId="BodyTextIndent">
    <w:name w:val="Body Text Indent"/>
    <w:basedOn w:val="Normal"/>
    <w:link w:val="BodyTextIndentChar"/>
    <w:rsid w:val="001F29D6"/>
    <w:pPr>
      <w:widowControl w:val="0"/>
      <w:overflowPunct w:val="0"/>
      <w:autoSpaceDE w:val="0"/>
      <w:autoSpaceDN w:val="0"/>
      <w:adjustRightInd w:val="0"/>
      <w:spacing w:after="120" w:line="240" w:lineRule="auto"/>
      <w:ind w:left="360"/>
      <w:jc w:val="left"/>
      <w:textAlignment w:val="baseline"/>
    </w:pPr>
    <w:rPr>
      <w:rFonts w:ascii="New York" w:eastAsia="Times New Roman" w:hAnsi="New York"/>
    </w:rPr>
  </w:style>
  <w:style w:type="character" w:customStyle="1" w:styleId="BodyTextIndentChar">
    <w:name w:val="Body Text Indent Char"/>
    <w:basedOn w:val="DefaultParagraphFont"/>
    <w:link w:val="BodyTextIndent"/>
    <w:rsid w:val="001F29D6"/>
    <w:rPr>
      <w:rFonts w:ascii="New York" w:eastAsia="Times New Roman" w:hAnsi="New York" w:cs="Times New Roman"/>
      <w:sz w:val="24"/>
      <w:szCs w:val="20"/>
    </w:rPr>
  </w:style>
  <w:style w:type="paragraph" w:customStyle="1" w:styleId="style14">
    <w:name w:val="style14"/>
    <w:basedOn w:val="Normal"/>
    <w:rsid w:val="001F29D6"/>
    <w:pPr>
      <w:spacing w:before="100" w:beforeAutospacing="1" w:after="100" w:afterAutospacing="1" w:line="240" w:lineRule="auto"/>
    </w:pPr>
    <w:rPr>
      <w:rFonts w:ascii="Verdana" w:eastAsia="SimSun" w:hAnsi="Verdana"/>
      <w:color w:val="141414"/>
      <w:sz w:val="17"/>
      <w:szCs w:val="17"/>
      <w:lang w:val="en-GB" w:eastAsia="zh-CN"/>
    </w:rPr>
  </w:style>
  <w:style w:type="paragraph" w:customStyle="1" w:styleId="style20">
    <w:name w:val="style20"/>
    <w:basedOn w:val="Normal"/>
    <w:rsid w:val="001F29D6"/>
    <w:pPr>
      <w:spacing w:before="100" w:beforeAutospacing="1" w:after="100" w:afterAutospacing="1" w:line="240" w:lineRule="auto"/>
      <w:ind w:left="600"/>
    </w:pPr>
    <w:rPr>
      <w:rFonts w:ascii="Verdana" w:eastAsia="SimSun" w:hAnsi="Verdana"/>
      <w:color w:val="141414"/>
      <w:sz w:val="17"/>
      <w:szCs w:val="17"/>
      <w:lang w:val="en-GB" w:eastAsia="zh-CN"/>
    </w:rPr>
  </w:style>
  <w:style w:type="character" w:customStyle="1" w:styleId="style191">
    <w:name w:val="style191"/>
    <w:rsid w:val="001F29D6"/>
    <w:rPr>
      <w:rFonts w:ascii="Verdana" w:hAnsi="Verdana" w:hint="default"/>
      <w:sz w:val="17"/>
      <w:szCs w:val="17"/>
    </w:rPr>
  </w:style>
  <w:style w:type="paragraph" w:styleId="CommentSubject">
    <w:name w:val="annotation subject"/>
    <w:basedOn w:val="CommentText"/>
    <w:next w:val="CommentText"/>
    <w:link w:val="CommentSubjectChar"/>
    <w:uiPriority w:val="99"/>
    <w:rsid w:val="001F29D6"/>
    <w:pPr>
      <w:widowControl w:val="0"/>
      <w:overflowPunct w:val="0"/>
      <w:autoSpaceDE w:val="0"/>
      <w:autoSpaceDN w:val="0"/>
      <w:adjustRightInd w:val="0"/>
      <w:jc w:val="left"/>
      <w:textAlignment w:val="baseline"/>
    </w:pPr>
    <w:rPr>
      <w:rFonts w:ascii="New York" w:eastAsia="Times New Roman" w:hAnsi="New York"/>
      <w:b/>
      <w:bCs/>
      <w:lang w:val="en-US"/>
    </w:rPr>
  </w:style>
  <w:style w:type="character" w:customStyle="1" w:styleId="CommentSubjectChar">
    <w:name w:val="Comment Subject Char"/>
    <w:basedOn w:val="CommentTextChar"/>
    <w:link w:val="CommentSubject"/>
    <w:uiPriority w:val="99"/>
    <w:rsid w:val="001F29D6"/>
    <w:rPr>
      <w:rFonts w:ascii="New York" w:eastAsia="Times New Roman" w:hAnsi="New York" w:cs="Times New Roman"/>
      <w:b/>
      <w:bCs/>
      <w:sz w:val="20"/>
      <w:szCs w:val="20"/>
      <w:lang w:val="en-ZA" w:eastAsia="en-ZA"/>
    </w:rPr>
  </w:style>
  <w:style w:type="paragraph" w:styleId="Revision">
    <w:name w:val="Revision"/>
    <w:hidden/>
    <w:uiPriority w:val="99"/>
    <w:semiHidden/>
    <w:rsid w:val="001F29D6"/>
    <w:pPr>
      <w:spacing w:after="0" w:line="240" w:lineRule="auto"/>
    </w:pPr>
    <w:rPr>
      <w:rFonts w:ascii="New York" w:eastAsia="Times New Roman" w:hAnsi="New York" w:cs="Times New Roman"/>
      <w:sz w:val="24"/>
      <w:szCs w:val="20"/>
    </w:rPr>
  </w:style>
  <w:style w:type="paragraph" w:customStyle="1" w:styleId="WHO">
    <w:name w:val="WHO"/>
    <w:basedOn w:val="Normal"/>
    <w:next w:val="Normal"/>
    <w:rsid w:val="001F29D6"/>
    <w:pPr>
      <w:autoSpaceDE w:val="0"/>
      <w:autoSpaceDN w:val="0"/>
      <w:adjustRightInd w:val="0"/>
      <w:spacing w:line="240" w:lineRule="auto"/>
      <w:jc w:val="left"/>
    </w:pPr>
    <w:rPr>
      <w:rFonts w:eastAsia="Times New Roman"/>
      <w:szCs w:val="24"/>
      <w:lang w:val="en-US" w:eastAsia="en-US"/>
    </w:rPr>
  </w:style>
  <w:style w:type="paragraph" w:customStyle="1" w:styleId="MediumGrid21">
    <w:name w:val="Medium Grid 21"/>
    <w:uiPriority w:val="1"/>
    <w:qFormat/>
    <w:rsid w:val="001F29D6"/>
    <w:pPr>
      <w:spacing w:after="0" w:line="240" w:lineRule="auto"/>
    </w:pPr>
    <w:rPr>
      <w:rFonts w:ascii="Times New Roman" w:eastAsia="MS Mincho" w:hAnsi="Times New Roman" w:cs="Times New Roman"/>
      <w:sz w:val="20"/>
      <w:szCs w:val="20"/>
      <w:lang w:eastAsia="ja-JP"/>
    </w:rPr>
  </w:style>
  <w:style w:type="character" w:styleId="LineNumber">
    <w:name w:val="line number"/>
    <w:uiPriority w:val="99"/>
    <w:semiHidden/>
    <w:unhideWhenUsed/>
    <w:rsid w:val="001F29D6"/>
  </w:style>
  <w:style w:type="character" w:customStyle="1" w:styleId="latin">
    <w:name w:val="latin"/>
    <w:basedOn w:val="DefaultParagraphFont"/>
    <w:rsid w:val="00255511"/>
  </w:style>
  <w:style w:type="character" w:customStyle="1" w:styleId="cf01">
    <w:name w:val="cf01"/>
    <w:basedOn w:val="DefaultParagraphFont"/>
    <w:rsid w:val="0079104A"/>
    <w:rPr>
      <w:rFonts w:ascii="Consolas" w:hAnsi="Consolas" w:hint="default"/>
      <w:sz w:val="22"/>
      <w:szCs w:val="22"/>
    </w:rPr>
  </w:style>
  <w:style w:type="character" w:styleId="Strong">
    <w:name w:val="Strong"/>
    <w:basedOn w:val="DefaultParagraphFont"/>
    <w:uiPriority w:val="22"/>
    <w:qFormat/>
    <w:rsid w:val="002D7CBF"/>
    <w:rPr>
      <w:b/>
      <w:bCs/>
    </w:rPr>
  </w:style>
  <w:style w:type="paragraph" w:customStyle="1" w:styleId="isselectedend">
    <w:name w:val="isselectedend"/>
    <w:basedOn w:val="Normal"/>
    <w:rsid w:val="0051285B"/>
    <w:pPr>
      <w:spacing w:before="100" w:beforeAutospacing="1" w:after="100" w:afterAutospacing="1" w:line="240" w:lineRule="auto"/>
      <w:jc w:val="left"/>
    </w:pPr>
    <w:rPr>
      <w:rFonts w:eastAsia="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867615">
      <w:bodyDiv w:val="1"/>
      <w:marLeft w:val="0"/>
      <w:marRight w:val="0"/>
      <w:marTop w:val="0"/>
      <w:marBottom w:val="0"/>
      <w:divBdr>
        <w:top w:val="none" w:sz="0" w:space="0" w:color="auto"/>
        <w:left w:val="none" w:sz="0" w:space="0" w:color="auto"/>
        <w:bottom w:val="none" w:sz="0" w:space="0" w:color="auto"/>
        <w:right w:val="none" w:sz="0" w:space="0" w:color="auto"/>
      </w:divBdr>
    </w:div>
    <w:div w:id="142206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94FC3-D748-4968-8C21-32B9041F8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24</Pages>
  <Words>7131</Words>
  <Characters>40650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Rwanda FDA</dc:creator>
  <cp:lastModifiedBy>BYIRINGIRO</cp:lastModifiedBy>
  <cp:revision>11</cp:revision>
  <cp:lastPrinted>2026-07-16T14:01:00Z</cp:lastPrinted>
  <dcterms:created xsi:type="dcterms:W3CDTF">2026-07-15T15:22:00Z</dcterms:created>
  <dcterms:modified xsi:type="dcterms:W3CDTF">2026-07-21T09:39:00Z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1aa64f12-c120-47e8-a28e-db9b54dcd2a1</vt:lpwstr>
  </property>
</Properties>
</file>